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100" w:beforeAutospacing="1" w:after="300"/>
        <w:jc w:val="center"/>
        <w:outlineLvl w:val="2"/>
        <w:rPr>
          <w:rFonts w:ascii="宋体" w:hAnsi="宋体" w:eastAsia="宋体" w:cs="宋体"/>
          <w:color w:val="333333"/>
          <w:kern w:val="0"/>
          <w:sz w:val="39"/>
          <w:szCs w:val="39"/>
        </w:rPr>
      </w:pPr>
      <w:r>
        <w:rPr>
          <w:rFonts w:ascii="宋体" w:hAnsi="宋体" w:eastAsia="宋体" w:cs="宋体"/>
          <w:color w:val="333333"/>
          <w:kern w:val="0"/>
          <w:sz w:val="39"/>
          <w:szCs w:val="39"/>
        </w:rPr>
        <w:t>2022年鄂州市事业单位“人才池计划” 专项招聘公告</w:t>
      </w:r>
    </w:p>
    <w:p>
      <w:pPr>
        <w:widowControl/>
        <w:shd w:val="clear" w:color="auto" w:fill="FFFFFF"/>
        <w:jc w:val="center"/>
        <w:rPr>
          <w:rFonts w:ascii="宋体" w:hAnsi="宋体" w:eastAsia="宋体" w:cs="宋体"/>
          <w:kern w:val="0"/>
          <w:szCs w:val="21"/>
        </w:rPr>
      </w:pPr>
      <w:r>
        <w:rPr>
          <w:rFonts w:ascii="宋体" w:hAnsi="宋体" w:eastAsia="宋体" w:cs="宋体"/>
          <w:color w:val="999999"/>
          <w:kern w:val="0"/>
          <w:szCs w:val="21"/>
        </w:rPr>
        <w:t>信息来源：鄂州市人力资源和社会保障局</w:t>
      </w:r>
      <w:r>
        <w:rPr>
          <w:rFonts w:ascii="宋体" w:hAnsi="宋体" w:eastAsia="宋体" w:cs="宋体"/>
          <w:kern w:val="0"/>
          <w:szCs w:val="21"/>
        </w:rPr>
        <w:t xml:space="preserve"> </w:t>
      </w:r>
      <w:r>
        <w:rPr>
          <w:rFonts w:ascii="宋体" w:hAnsi="宋体" w:eastAsia="宋体" w:cs="宋体"/>
          <w:color w:val="999999"/>
          <w:kern w:val="0"/>
          <w:szCs w:val="21"/>
        </w:rPr>
        <w:t>日期：2022-05-25</w:t>
      </w:r>
      <w:r>
        <w:rPr>
          <w:rFonts w:ascii="宋体" w:hAnsi="宋体" w:eastAsia="宋体" w:cs="宋体"/>
          <w:kern w:val="0"/>
          <w:szCs w:val="21"/>
        </w:rPr>
        <w:t xml:space="preserve"> </w:t>
      </w:r>
    </w:p>
    <w:p>
      <w:pPr>
        <w:widowControl/>
        <w:shd w:val="clear" w:color="auto" w:fill="FFFFFF"/>
        <w:spacing w:line="540" w:lineRule="atLeast"/>
        <w:jc w:val="left"/>
        <w:rPr>
          <w:rFonts w:ascii="宋体" w:hAnsi="宋体" w:eastAsia="宋体" w:cs="宋体"/>
          <w:color w:val="333333"/>
          <w:kern w:val="0"/>
          <w:sz w:val="24"/>
          <w:szCs w:val="24"/>
        </w:rPr>
      </w:pPr>
      <w:bookmarkStart w:id="0" w:name="_GoBack"/>
      <w:bookmarkEnd w:id="0"/>
      <w:r>
        <w:rPr>
          <w:rFonts w:hint="eastAsia" w:ascii="宋体" w:hAnsi="宋体" w:eastAsia="宋体" w:cs="宋体"/>
          <w:color w:val="333333"/>
          <w:kern w:val="0"/>
          <w:sz w:val="24"/>
          <w:szCs w:val="24"/>
        </w:rPr>
        <w:t>     </w:t>
      </w:r>
      <w:r>
        <w:rPr>
          <w:rFonts w:hint="eastAsia" w:ascii="仿宋_GB2312" w:hAnsi="宋体" w:eastAsia="仿宋_GB2312" w:cs="宋体"/>
          <w:color w:val="333333"/>
          <w:kern w:val="0"/>
          <w:sz w:val="32"/>
          <w:szCs w:val="32"/>
        </w:rPr>
        <w:t>2022年鄂州市事业单位面向全国重点大学、科研院所、海外知名大学招聘高水平、紧缺急需和专业人才164名，其中：专项招聘87名、特殊招聘77名。现就专项招聘87名专业人才公告如下：</w:t>
      </w:r>
      <w:r>
        <w:rPr>
          <w:rFonts w:hint="eastAsia" w:ascii="宋体" w:hAnsi="宋体" w:eastAsia="宋体" w:cs="宋体"/>
          <w:color w:val="333333"/>
          <w:kern w:val="0"/>
          <w:sz w:val="24"/>
          <w:szCs w:val="24"/>
        </w:rPr>
        <w:t xml:space="preserve"> </w:t>
      </w:r>
    </w:p>
    <w:p>
      <w:pPr>
        <w:widowControl/>
        <w:shd w:val="clear" w:color="auto" w:fill="FFFFFF"/>
        <w:spacing w:before="100" w:beforeAutospacing="1" w:after="100" w:afterAutospacing="1" w:line="520" w:lineRule="exact"/>
        <w:ind w:firstLine="640" w:firstLineChars="200"/>
        <w:jc w:val="left"/>
        <w:rPr>
          <w:rFonts w:hint="eastAsia" w:ascii="宋体" w:hAnsi="宋体" w:eastAsia="宋体" w:cs="宋体"/>
          <w:color w:val="333333"/>
          <w:kern w:val="0"/>
          <w:sz w:val="24"/>
          <w:szCs w:val="24"/>
        </w:rPr>
      </w:pPr>
      <w:r>
        <w:rPr>
          <w:rFonts w:hint="eastAsia" w:ascii="黑体" w:hAnsi="黑体" w:eastAsia="黑体" w:cs="宋体"/>
          <w:bCs/>
          <w:color w:val="333333"/>
          <w:sz w:val="32"/>
          <w:szCs w:val="32"/>
        </w:rPr>
        <w:t>一、招聘岗位</w:t>
      </w:r>
    </w:p>
    <w:p>
      <w:pPr>
        <w:widowControl/>
        <w:shd w:val="clear" w:color="auto" w:fill="FFFFFF"/>
        <w:spacing w:before="100" w:beforeAutospacing="1" w:after="100" w:afterAutospacing="1" w:line="520" w:lineRule="exact"/>
        <w:ind w:firstLine="640" w:firstLineChars="200"/>
        <w:jc w:val="left"/>
        <w:rPr>
          <w:rFonts w:hint="eastAsia" w:ascii="宋体" w:hAnsi="宋体" w:eastAsia="宋体" w:cs="宋体"/>
          <w:color w:val="333333"/>
          <w:kern w:val="0"/>
          <w:sz w:val="24"/>
          <w:szCs w:val="24"/>
        </w:rPr>
      </w:pPr>
      <w:r>
        <w:rPr>
          <w:rFonts w:hint="eastAsia" w:ascii="仿宋_GB2312" w:hAnsi="宋体" w:eastAsia="仿宋_GB2312" w:cs="宋体"/>
          <w:color w:val="333333"/>
          <w:sz w:val="32"/>
          <w:szCs w:val="32"/>
        </w:rPr>
        <w:t>详见《2022年鄂州市事业单位“人才池计划”专项招聘岗位表》（附件1），以下简称《岗位表》。</w:t>
      </w:r>
    </w:p>
    <w:p>
      <w:pPr>
        <w:widowControl/>
        <w:shd w:val="clear" w:color="auto" w:fill="FFFFFF"/>
        <w:spacing w:before="100" w:beforeAutospacing="1" w:after="100" w:afterAutospacing="1" w:line="520" w:lineRule="exact"/>
        <w:ind w:firstLine="640" w:firstLineChars="200"/>
        <w:jc w:val="left"/>
        <w:rPr>
          <w:rFonts w:hint="eastAsia" w:ascii="宋体" w:hAnsi="宋体" w:eastAsia="宋体" w:cs="宋体"/>
          <w:color w:val="333333"/>
          <w:kern w:val="0"/>
          <w:sz w:val="24"/>
          <w:szCs w:val="24"/>
        </w:rPr>
      </w:pPr>
      <w:r>
        <w:rPr>
          <w:rFonts w:hint="eastAsia" w:ascii="黑体" w:hAnsi="黑体" w:eastAsia="黑体" w:cs="宋体"/>
          <w:bCs/>
          <w:color w:val="333333"/>
          <w:sz w:val="32"/>
          <w:szCs w:val="32"/>
        </w:rPr>
        <w:t>二、招聘范围</w:t>
      </w:r>
    </w:p>
    <w:p>
      <w:pPr>
        <w:widowControl/>
        <w:shd w:val="clear" w:color="auto" w:fill="FFFFFF"/>
        <w:spacing w:before="100" w:beforeAutospacing="1" w:after="100" w:afterAutospacing="1" w:line="520" w:lineRule="exact"/>
        <w:ind w:firstLine="640" w:firstLineChars="200"/>
        <w:jc w:val="left"/>
        <w:rPr>
          <w:rFonts w:hint="eastAsia" w:ascii="宋体" w:hAnsi="宋体" w:eastAsia="宋体" w:cs="宋体"/>
          <w:color w:val="333333"/>
          <w:kern w:val="0"/>
          <w:sz w:val="24"/>
          <w:szCs w:val="24"/>
        </w:rPr>
      </w:pPr>
      <w:r>
        <w:rPr>
          <w:rFonts w:hint="eastAsia" w:ascii="仿宋_GB2312" w:hAnsi="宋体" w:eastAsia="仿宋_GB2312" w:cs="宋体"/>
          <w:color w:val="333333"/>
          <w:sz w:val="32"/>
          <w:szCs w:val="32"/>
        </w:rPr>
        <w:t>教育部“双一流”高校（原“985”、“211”重点大学、科研院所）和海外知名大学（见附件4）全日制本科及以上学历学位人才；音乐、体育、美术、考古等四类文化体育专业中的一类及以上院校全日制本科学历学位人才；临床医学、中医学、中西医结合、药学、中药学、医学技术、护理学等七类卫生专业中的一类及以上院校全日制本科学历学位人才；普通高校、科研院所（含附件4中的海外高校及科研院所，学制二年及以上）全日制研究生人才、2017年及以后通过国家统招统考入学的非全日制研究生人才（以下统一简称研究生人才）。</w:t>
      </w:r>
    </w:p>
    <w:p>
      <w:pPr>
        <w:widowControl/>
        <w:shd w:val="clear" w:color="auto" w:fill="FFFFFF"/>
        <w:spacing w:before="100" w:beforeAutospacing="1" w:after="100" w:afterAutospacing="1" w:line="540" w:lineRule="atLeast"/>
        <w:jc w:val="left"/>
        <w:rPr>
          <w:rFonts w:hint="eastAsia" w:ascii="宋体" w:hAnsi="宋体" w:eastAsia="宋体" w:cs="宋体"/>
          <w:color w:val="333333"/>
          <w:kern w:val="0"/>
          <w:sz w:val="24"/>
          <w:szCs w:val="24"/>
        </w:rPr>
      </w:pPr>
      <w:r>
        <w:rPr>
          <w:rFonts w:ascii="Times New Roman" w:hAnsi="Times New Roman" w:eastAsia="宋体" w:cs="Times New Roman"/>
          <w:color w:val="333333"/>
          <w:szCs w:val="21"/>
        </w:rPr>
        <w:t xml:space="preserve">            </w:t>
      </w:r>
      <w:r>
        <w:rPr>
          <w:rFonts w:hint="eastAsia" w:ascii="黑体" w:hAnsi="黑体" w:eastAsia="黑体" w:cs="宋体"/>
          <w:color w:val="333333"/>
          <w:kern w:val="0"/>
          <w:sz w:val="32"/>
          <w:szCs w:val="32"/>
        </w:rPr>
        <w:t>三、待遇</w:t>
      </w:r>
    </w:p>
    <w:p>
      <w:pPr>
        <w:widowControl/>
        <w:shd w:val="clear" w:color="auto" w:fill="FFFFFF"/>
        <w:spacing w:before="100" w:beforeAutospacing="1" w:after="100" w:afterAutospacing="1" w:line="520" w:lineRule="exact"/>
        <w:ind w:firstLine="640" w:firstLineChars="200"/>
        <w:jc w:val="left"/>
        <w:rPr>
          <w:rFonts w:hint="eastAsia" w:ascii="宋体" w:hAnsi="宋体" w:eastAsia="宋体" w:cs="宋体"/>
          <w:color w:val="333333"/>
          <w:kern w:val="0"/>
          <w:sz w:val="24"/>
          <w:szCs w:val="24"/>
        </w:rPr>
      </w:pPr>
      <w:r>
        <w:rPr>
          <w:rFonts w:hint="eastAsia" w:ascii="仿宋_GB2312" w:hAnsi="宋体" w:eastAsia="仿宋_GB2312" w:cs="宋体"/>
          <w:color w:val="333333"/>
          <w:sz w:val="32"/>
          <w:szCs w:val="32"/>
        </w:rPr>
        <w:t>（一）聘用人员除按国家规定的薪酬待遇外，按照博士4000元/月；重点高校（原“985”、“211”重点大学、科研院所和海外知名大学）硕士1700元/月、其他硕士1500元/月；重点高校本科1100元/月、其它本科900元/月；正高级职称4000元/月、副高级职称1600元/月的标准，连续3年发放生活补贴。</w:t>
      </w:r>
    </w:p>
    <w:p>
      <w:pPr>
        <w:widowControl/>
        <w:shd w:val="clear" w:color="auto" w:fill="FFFFFF"/>
        <w:spacing w:before="100" w:beforeAutospacing="1" w:after="100" w:afterAutospacing="1" w:line="520" w:lineRule="exact"/>
        <w:ind w:firstLine="640" w:firstLineChars="200"/>
        <w:jc w:val="left"/>
        <w:rPr>
          <w:rFonts w:hint="eastAsia" w:ascii="宋体" w:hAnsi="宋体" w:eastAsia="宋体" w:cs="宋体"/>
          <w:color w:val="333333"/>
          <w:kern w:val="0"/>
          <w:sz w:val="24"/>
          <w:szCs w:val="24"/>
        </w:rPr>
      </w:pPr>
      <w:r>
        <w:rPr>
          <w:rFonts w:hint="eastAsia" w:ascii="仿宋_GB2312" w:hAnsi="宋体" w:eastAsia="仿宋_GB2312" w:cs="宋体"/>
          <w:color w:val="333333"/>
          <w:sz w:val="32"/>
          <w:szCs w:val="32"/>
        </w:rPr>
        <w:t>（二）对在鄂州市购买新建商品住房的人才，按博士或正高级职称10万元，硕士或副高级职称6万元，本科4万元给予购房补贴。</w:t>
      </w:r>
    </w:p>
    <w:p>
      <w:pPr>
        <w:widowControl/>
        <w:shd w:val="clear" w:color="auto" w:fill="FFFFFF"/>
        <w:spacing w:before="100" w:beforeAutospacing="1" w:after="100" w:afterAutospacing="1" w:line="520" w:lineRule="exact"/>
        <w:ind w:firstLine="640" w:firstLineChars="200"/>
        <w:jc w:val="left"/>
        <w:rPr>
          <w:rFonts w:hint="eastAsia" w:ascii="宋体" w:hAnsi="宋体" w:eastAsia="宋体" w:cs="宋体"/>
          <w:color w:val="333333"/>
          <w:kern w:val="0"/>
          <w:sz w:val="24"/>
          <w:szCs w:val="24"/>
        </w:rPr>
      </w:pPr>
      <w:r>
        <w:rPr>
          <w:rFonts w:hint="eastAsia" w:ascii="仿宋_GB2312" w:hAnsi="宋体" w:eastAsia="仿宋_GB2312" w:cs="宋体"/>
          <w:color w:val="333333"/>
          <w:sz w:val="32"/>
          <w:szCs w:val="32"/>
        </w:rPr>
        <w:t>（三）可入住人才公寓（连续3年免租金），享受“鄂州人才服务联盟”提供的全方位“i才服务”，包含住房、教育、医疗、婚育、文旅、消费等方面优惠和奖励。其中，高水平人才、博士研究生、正高级职称人才的子女，可协调安排市内优质中小学、幼儿园，配偶可按对口对等原则随调。</w:t>
      </w:r>
    </w:p>
    <w:p>
      <w:pPr>
        <w:widowControl/>
        <w:shd w:val="clear" w:color="auto" w:fill="FFFFFF"/>
        <w:spacing w:before="100" w:beforeAutospacing="1" w:after="100" w:afterAutospacing="1" w:line="520" w:lineRule="exact"/>
        <w:ind w:firstLine="640" w:firstLineChars="200"/>
        <w:jc w:val="left"/>
        <w:rPr>
          <w:rFonts w:hint="eastAsia" w:ascii="宋体" w:hAnsi="宋体" w:eastAsia="宋体" w:cs="宋体"/>
          <w:color w:val="333333"/>
          <w:kern w:val="0"/>
          <w:sz w:val="24"/>
          <w:szCs w:val="24"/>
        </w:rPr>
      </w:pPr>
      <w:r>
        <w:rPr>
          <w:rFonts w:hint="eastAsia" w:ascii="仿宋_GB2312" w:hAnsi="宋体" w:eastAsia="仿宋_GB2312" w:cs="宋体"/>
          <w:color w:val="333333"/>
          <w:sz w:val="32"/>
          <w:szCs w:val="32"/>
        </w:rPr>
        <w:t>其他待遇按照《鄂州市事业单位“人才池计划”实施办法》（鄂州人才〔2022〕5号）执行。</w:t>
      </w:r>
    </w:p>
    <w:p>
      <w:pPr>
        <w:widowControl/>
        <w:shd w:val="clear" w:color="auto" w:fill="FFFFFF"/>
        <w:spacing w:before="100" w:beforeAutospacing="1" w:after="100" w:afterAutospacing="1" w:line="520" w:lineRule="exact"/>
        <w:ind w:firstLine="640" w:firstLineChars="200"/>
        <w:jc w:val="left"/>
        <w:rPr>
          <w:rFonts w:hint="eastAsia" w:ascii="宋体" w:hAnsi="宋体" w:eastAsia="宋体" w:cs="宋体"/>
          <w:color w:val="333333"/>
          <w:kern w:val="0"/>
          <w:sz w:val="24"/>
          <w:szCs w:val="24"/>
        </w:rPr>
      </w:pPr>
      <w:r>
        <w:rPr>
          <w:rFonts w:hint="eastAsia" w:ascii="黑体" w:hAnsi="黑体" w:eastAsia="黑体" w:cs="宋体"/>
          <w:bCs/>
          <w:color w:val="333333"/>
          <w:sz w:val="32"/>
          <w:szCs w:val="32"/>
        </w:rPr>
        <w:t>四、报考条件</w:t>
      </w:r>
    </w:p>
    <w:p>
      <w:pPr>
        <w:widowControl/>
        <w:shd w:val="clear" w:color="auto" w:fill="FFFFFF"/>
        <w:spacing w:before="100" w:beforeAutospacing="1" w:after="100" w:afterAutospacing="1" w:line="520" w:lineRule="exact"/>
        <w:ind w:firstLine="643" w:firstLineChars="200"/>
        <w:jc w:val="left"/>
        <w:rPr>
          <w:rFonts w:hint="eastAsia" w:ascii="宋体" w:hAnsi="宋体" w:eastAsia="宋体" w:cs="宋体"/>
          <w:color w:val="333333"/>
          <w:kern w:val="0"/>
          <w:sz w:val="24"/>
          <w:szCs w:val="24"/>
        </w:rPr>
      </w:pPr>
      <w:r>
        <w:rPr>
          <w:rFonts w:hint="eastAsia" w:ascii="方正楷体简体" w:hAnsi="宋体" w:eastAsia="方正楷体简体" w:cs="宋体"/>
          <w:b/>
          <w:bCs/>
          <w:color w:val="333333"/>
          <w:kern w:val="0"/>
          <w:sz w:val="32"/>
          <w:szCs w:val="32"/>
        </w:rPr>
        <w:t>（一）基本条件</w:t>
      </w:r>
    </w:p>
    <w:p>
      <w:pPr>
        <w:widowControl/>
        <w:shd w:val="clear" w:color="auto" w:fill="FFFFFF"/>
        <w:spacing w:before="100" w:beforeAutospacing="1" w:after="100" w:afterAutospacing="1" w:line="520" w:lineRule="exact"/>
        <w:ind w:firstLine="640" w:firstLineChars="200"/>
        <w:jc w:val="left"/>
        <w:rPr>
          <w:rFonts w:hint="eastAsia" w:ascii="宋体" w:hAnsi="宋体" w:eastAsia="宋体" w:cs="宋体"/>
          <w:color w:val="333333"/>
          <w:kern w:val="0"/>
          <w:sz w:val="24"/>
          <w:szCs w:val="24"/>
        </w:rPr>
      </w:pPr>
      <w:r>
        <w:rPr>
          <w:rFonts w:hint="eastAsia" w:ascii="仿宋_GB2312" w:hAnsi="宋体" w:eastAsia="仿宋_GB2312" w:cs="宋体"/>
          <w:color w:val="333333"/>
          <w:sz w:val="32"/>
          <w:szCs w:val="32"/>
        </w:rPr>
        <w:t>1.具有中华人民共和国国籍；</w:t>
      </w:r>
    </w:p>
    <w:p>
      <w:pPr>
        <w:widowControl/>
        <w:shd w:val="clear" w:color="auto" w:fill="FFFFFF"/>
        <w:spacing w:before="100" w:beforeAutospacing="1" w:after="100" w:afterAutospacing="1" w:line="520" w:lineRule="exact"/>
        <w:ind w:firstLine="640" w:firstLineChars="200"/>
        <w:jc w:val="left"/>
        <w:rPr>
          <w:rFonts w:hint="eastAsia" w:ascii="宋体" w:hAnsi="宋体" w:eastAsia="宋体" w:cs="宋体"/>
          <w:color w:val="333333"/>
          <w:kern w:val="0"/>
          <w:sz w:val="24"/>
          <w:szCs w:val="24"/>
        </w:rPr>
      </w:pPr>
      <w:r>
        <w:rPr>
          <w:rFonts w:hint="eastAsia" w:ascii="仿宋_GB2312" w:hAnsi="宋体" w:eastAsia="仿宋_GB2312" w:cs="宋体"/>
          <w:color w:val="333333"/>
          <w:sz w:val="32"/>
          <w:szCs w:val="32"/>
        </w:rPr>
        <w:t>2.遵纪守法，品行端正；</w:t>
      </w:r>
    </w:p>
    <w:p>
      <w:pPr>
        <w:widowControl/>
        <w:shd w:val="clear" w:color="auto" w:fill="FFFFFF"/>
        <w:spacing w:before="100" w:beforeAutospacing="1" w:after="100" w:afterAutospacing="1" w:line="520" w:lineRule="exact"/>
        <w:ind w:firstLine="640" w:firstLineChars="200"/>
        <w:jc w:val="left"/>
        <w:rPr>
          <w:rFonts w:hint="eastAsia" w:ascii="宋体" w:hAnsi="宋体" w:eastAsia="宋体" w:cs="宋体"/>
          <w:color w:val="333333"/>
          <w:kern w:val="0"/>
          <w:sz w:val="24"/>
          <w:szCs w:val="24"/>
        </w:rPr>
      </w:pPr>
      <w:r>
        <w:rPr>
          <w:rFonts w:hint="eastAsia" w:ascii="仿宋_GB2312" w:hAnsi="宋体" w:eastAsia="仿宋_GB2312" w:cs="宋体"/>
          <w:color w:val="333333"/>
          <w:sz w:val="32"/>
          <w:szCs w:val="32"/>
        </w:rPr>
        <w:t>3.具备岗位所需专业知识和业务能力;</w:t>
      </w:r>
    </w:p>
    <w:p>
      <w:pPr>
        <w:widowControl/>
        <w:shd w:val="clear" w:color="auto" w:fill="FFFFFF"/>
        <w:spacing w:before="100" w:beforeAutospacing="1" w:after="100" w:afterAutospacing="1" w:line="520" w:lineRule="exact"/>
        <w:ind w:firstLine="640" w:firstLineChars="200"/>
        <w:jc w:val="left"/>
        <w:rPr>
          <w:rFonts w:hint="eastAsia" w:ascii="宋体" w:hAnsi="宋体" w:eastAsia="宋体" w:cs="宋体"/>
          <w:color w:val="333333"/>
          <w:kern w:val="0"/>
          <w:sz w:val="24"/>
          <w:szCs w:val="24"/>
        </w:rPr>
      </w:pPr>
      <w:r>
        <w:rPr>
          <w:rFonts w:hint="eastAsia" w:ascii="仿宋_GB2312" w:hAnsi="宋体" w:eastAsia="仿宋_GB2312" w:cs="宋体"/>
          <w:color w:val="333333"/>
          <w:sz w:val="32"/>
          <w:szCs w:val="32"/>
        </w:rPr>
        <w:t>4.适应岗位要求的身体条件；</w:t>
      </w:r>
    </w:p>
    <w:p>
      <w:pPr>
        <w:widowControl/>
        <w:shd w:val="clear" w:color="auto" w:fill="FFFFFF"/>
        <w:spacing w:before="100" w:beforeAutospacing="1" w:after="100" w:afterAutospacing="1" w:line="520" w:lineRule="exact"/>
        <w:ind w:firstLine="640" w:firstLineChars="200"/>
        <w:jc w:val="left"/>
        <w:rPr>
          <w:rFonts w:hint="eastAsia" w:ascii="宋体" w:hAnsi="宋体" w:eastAsia="宋体" w:cs="宋体"/>
          <w:color w:val="333333"/>
          <w:kern w:val="0"/>
          <w:sz w:val="24"/>
          <w:szCs w:val="24"/>
        </w:rPr>
      </w:pPr>
      <w:r>
        <w:rPr>
          <w:rFonts w:hint="eastAsia" w:ascii="仿宋_GB2312" w:hAnsi="宋体" w:eastAsia="仿宋_GB2312" w:cs="宋体"/>
          <w:color w:val="333333"/>
          <w:sz w:val="32"/>
          <w:szCs w:val="32"/>
        </w:rPr>
        <w:t>5.具备岗位所必需的其他条件。</w:t>
      </w:r>
    </w:p>
    <w:p>
      <w:pPr>
        <w:widowControl/>
        <w:shd w:val="clear" w:color="auto" w:fill="FFFFFF"/>
        <w:spacing w:before="100" w:beforeAutospacing="1" w:after="100" w:afterAutospacing="1" w:line="520" w:lineRule="exact"/>
        <w:ind w:firstLine="643" w:firstLineChars="200"/>
        <w:jc w:val="left"/>
        <w:rPr>
          <w:rFonts w:hint="eastAsia" w:ascii="宋体" w:hAnsi="宋体" w:eastAsia="宋体" w:cs="宋体"/>
          <w:color w:val="333333"/>
          <w:kern w:val="0"/>
          <w:sz w:val="24"/>
          <w:szCs w:val="24"/>
        </w:rPr>
      </w:pPr>
      <w:r>
        <w:rPr>
          <w:rFonts w:hint="eastAsia" w:ascii="方正楷体简体" w:hAnsi="宋体" w:eastAsia="方正楷体简体" w:cs="宋体"/>
          <w:b/>
          <w:bCs/>
          <w:color w:val="333333"/>
          <w:kern w:val="0"/>
          <w:sz w:val="32"/>
          <w:szCs w:val="32"/>
        </w:rPr>
        <w:t>（二）资格条件</w:t>
      </w:r>
    </w:p>
    <w:p>
      <w:pPr>
        <w:widowControl/>
        <w:shd w:val="clear" w:color="auto" w:fill="FFFFFF"/>
        <w:spacing w:before="100" w:beforeAutospacing="1" w:after="100" w:afterAutospacing="1" w:line="520" w:lineRule="exact"/>
        <w:ind w:firstLine="640" w:firstLineChars="200"/>
        <w:jc w:val="left"/>
        <w:rPr>
          <w:rFonts w:hint="eastAsia" w:ascii="宋体" w:hAnsi="宋体" w:eastAsia="宋体" w:cs="宋体"/>
          <w:color w:val="333333"/>
          <w:kern w:val="0"/>
          <w:sz w:val="24"/>
          <w:szCs w:val="24"/>
        </w:rPr>
      </w:pPr>
      <w:r>
        <w:rPr>
          <w:rFonts w:hint="eastAsia" w:ascii="仿宋_GB2312" w:hAnsi="宋体" w:eastAsia="仿宋_GB2312" w:cs="宋体"/>
          <w:color w:val="333333"/>
          <w:sz w:val="32"/>
          <w:szCs w:val="32"/>
        </w:rPr>
        <w:t>详见《岗位表》。</w:t>
      </w:r>
    </w:p>
    <w:p>
      <w:pPr>
        <w:widowControl/>
        <w:shd w:val="clear" w:color="auto" w:fill="FFFFFF"/>
        <w:spacing w:before="100" w:beforeAutospacing="1" w:after="100" w:afterAutospacing="1" w:line="520" w:lineRule="exact"/>
        <w:ind w:firstLine="643" w:firstLineChars="200"/>
        <w:jc w:val="left"/>
        <w:rPr>
          <w:rFonts w:hint="eastAsia" w:ascii="宋体" w:hAnsi="宋体" w:eastAsia="宋体" w:cs="宋体"/>
          <w:color w:val="333333"/>
          <w:kern w:val="0"/>
          <w:sz w:val="24"/>
          <w:szCs w:val="24"/>
        </w:rPr>
      </w:pPr>
      <w:r>
        <w:rPr>
          <w:rFonts w:hint="eastAsia" w:ascii="方正楷体简体" w:hAnsi="宋体" w:eastAsia="方正楷体简体" w:cs="宋体"/>
          <w:b/>
          <w:bCs/>
          <w:color w:val="333333"/>
          <w:kern w:val="0"/>
          <w:sz w:val="32"/>
          <w:szCs w:val="32"/>
        </w:rPr>
        <w:t>（三）有以下情形之一的不得参加公开招聘考试</w:t>
      </w:r>
    </w:p>
    <w:p>
      <w:pPr>
        <w:widowControl/>
        <w:shd w:val="clear" w:color="auto" w:fill="FFFFFF"/>
        <w:spacing w:before="100" w:beforeAutospacing="1" w:after="100" w:afterAutospacing="1" w:line="520" w:lineRule="exact"/>
        <w:ind w:firstLine="640" w:firstLineChars="200"/>
        <w:jc w:val="left"/>
        <w:rPr>
          <w:rFonts w:hint="eastAsia" w:ascii="宋体" w:hAnsi="宋体" w:eastAsia="宋体" w:cs="宋体"/>
          <w:color w:val="333333"/>
          <w:kern w:val="0"/>
          <w:sz w:val="24"/>
          <w:szCs w:val="24"/>
        </w:rPr>
      </w:pPr>
      <w:r>
        <w:rPr>
          <w:rFonts w:hint="eastAsia" w:ascii="仿宋_GB2312" w:hAnsi="宋体" w:eastAsia="仿宋_GB2312" w:cs="宋体"/>
          <w:color w:val="333333"/>
          <w:sz w:val="32"/>
          <w:szCs w:val="32"/>
        </w:rPr>
        <w:t>1.曾因犯罪受过刑事处罚的、被开除公职的、涉嫌违法违纪正在接受审查的人员和尚未解除党纪、政务处分的人员；</w:t>
      </w:r>
    </w:p>
    <w:p>
      <w:pPr>
        <w:widowControl/>
        <w:shd w:val="clear" w:color="auto" w:fill="FFFFFF"/>
        <w:spacing w:before="100" w:beforeAutospacing="1" w:after="100" w:afterAutospacing="1" w:line="520" w:lineRule="exact"/>
        <w:ind w:firstLine="640" w:firstLineChars="200"/>
        <w:jc w:val="left"/>
        <w:rPr>
          <w:rFonts w:hint="eastAsia" w:ascii="宋体" w:hAnsi="宋体" w:eastAsia="宋体" w:cs="宋体"/>
          <w:color w:val="333333"/>
          <w:kern w:val="0"/>
          <w:sz w:val="24"/>
          <w:szCs w:val="24"/>
        </w:rPr>
      </w:pPr>
      <w:r>
        <w:rPr>
          <w:rFonts w:hint="eastAsia" w:ascii="仿宋_GB2312" w:hAnsi="宋体" w:eastAsia="仿宋_GB2312" w:cs="宋体"/>
          <w:color w:val="333333"/>
          <w:sz w:val="32"/>
          <w:szCs w:val="32"/>
        </w:rPr>
        <w:t>2.在公务员招考和事业单位公开招聘考试中被认定有严重违纪违规行为尚在禁考期内的人员；</w:t>
      </w:r>
    </w:p>
    <w:p>
      <w:pPr>
        <w:widowControl/>
        <w:shd w:val="clear" w:color="auto" w:fill="FFFFFF"/>
        <w:spacing w:before="100" w:beforeAutospacing="1" w:after="100" w:afterAutospacing="1" w:line="520" w:lineRule="exact"/>
        <w:ind w:firstLine="640" w:firstLineChars="200"/>
        <w:jc w:val="left"/>
        <w:rPr>
          <w:rFonts w:hint="eastAsia" w:ascii="宋体" w:hAnsi="宋体" w:eastAsia="宋体" w:cs="宋体"/>
          <w:color w:val="333333"/>
          <w:kern w:val="0"/>
          <w:sz w:val="24"/>
          <w:szCs w:val="24"/>
        </w:rPr>
      </w:pPr>
      <w:r>
        <w:rPr>
          <w:rFonts w:hint="eastAsia" w:ascii="仿宋_GB2312" w:hAnsi="宋体" w:eastAsia="仿宋_GB2312" w:cs="宋体"/>
          <w:color w:val="333333"/>
          <w:sz w:val="32"/>
          <w:szCs w:val="32"/>
        </w:rPr>
        <w:t>3.在读普通高校非2022年应届毕业生；</w:t>
      </w:r>
    </w:p>
    <w:p>
      <w:pPr>
        <w:widowControl/>
        <w:shd w:val="clear" w:color="auto" w:fill="FFFFFF"/>
        <w:spacing w:before="100" w:beforeAutospacing="1" w:after="100" w:afterAutospacing="1" w:line="520" w:lineRule="exact"/>
        <w:ind w:firstLine="640" w:firstLineChars="200"/>
        <w:jc w:val="left"/>
        <w:rPr>
          <w:rFonts w:hint="eastAsia" w:ascii="宋体" w:hAnsi="宋体" w:eastAsia="宋体" w:cs="宋体"/>
          <w:color w:val="333333"/>
          <w:kern w:val="0"/>
          <w:sz w:val="24"/>
          <w:szCs w:val="24"/>
        </w:rPr>
      </w:pPr>
      <w:r>
        <w:rPr>
          <w:rFonts w:hint="eastAsia" w:ascii="仿宋_GB2312" w:hAnsi="宋体" w:eastAsia="仿宋_GB2312" w:cs="宋体"/>
          <w:color w:val="333333"/>
          <w:sz w:val="32"/>
          <w:szCs w:val="32"/>
        </w:rPr>
        <w:t>4.现役军人；</w:t>
      </w:r>
    </w:p>
    <w:p>
      <w:pPr>
        <w:widowControl/>
        <w:shd w:val="clear" w:color="auto" w:fill="FFFFFF"/>
        <w:spacing w:before="100" w:beforeAutospacing="1" w:after="100" w:afterAutospacing="1" w:line="520" w:lineRule="exact"/>
        <w:ind w:firstLine="640" w:firstLineChars="200"/>
        <w:jc w:val="left"/>
        <w:rPr>
          <w:rFonts w:hint="eastAsia" w:ascii="宋体" w:hAnsi="宋体" w:eastAsia="宋体" w:cs="宋体"/>
          <w:color w:val="333333"/>
          <w:kern w:val="0"/>
          <w:sz w:val="24"/>
          <w:szCs w:val="24"/>
        </w:rPr>
      </w:pPr>
      <w:r>
        <w:rPr>
          <w:rFonts w:hint="eastAsia" w:ascii="仿宋_GB2312" w:hAnsi="宋体" w:eastAsia="仿宋_GB2312" w:cs="宋体"/>
          <w:color w:val="333333"/>
          <w:sz w:val="32"/>
          <w:szCs w:val="32"/>
        </w:rPr>
        <w:t>5.法律法规规定的其他情形。</w:t>
      </w:r>
    </w:p>
    <w:p>
      <w:pPr>
        <w:widowControl/>
        <w:shd w:val="clear" w:color="auto" w:fill="FFFFFF"/>
        <w:spacing w:before="100" w:beforeAutospacing="1" w:after="100" w:afterAutospacing="1" w:line="520" w:lineRule="exact"/>
        <w:ind w:firstLine="643" w:firstLineChars="200"/>
        <w:jc w:val="left"/>
        <w:rPr>
          <w:rFonts w:hint="eastAsia" w:ascii="宋体" w:hAnsi="宋体" w:eastAsia="宋体" w:cs="宋体"/>
          <w:color w:val="333333"/>
          <w:kern w:val="0"/>
          <w:sz w:val="24"/>
          <w:szCs w:val="24"/>
        </w:rPr>
      </w:pPr>
      <w:r>
        <w:rPr>
          <w:rFonts w:hint="eastAsia" w:ascii="方正楷体简体" w:hAnsi="宋体" w:eastAsia="方正楷体简体" w:cs="宋体"/>
          <w:b/>
          <w:bCs/>
          <w:color w:val="333333"/>
          <w:kern w:val="0"/>
          <w:sz w:val="32"/>
          <w:szCs w:val="32"/>
        </w:rPr>
        <w:t>（四）关于报考年龄等截止时间</w:t>
      </w:r>
    </w:p>
    <w:p>
      <w:pPr>
        <w:widowControl/>
        <w:shd w:val="clear" w:color="auto" w:fill="FFFFFF"/>
        <w:spacing w:before="100" w:beforeAutospacing="1" w:after="100" w:afterAutospacing="1" w:line="520" w:lineRule="exact"/>
        <w:ind w:firstLine="640" w:firstLineChars="200"/>
        <w:jc w:val="left"/>
        <w:rPr>
          <w:rFonts w:hint="eastAsia" w:ascii="宋体" w:hAnsi="宋体" w:eastAsia="宋体" w:cs="宋体"/>
          <w:color w:val="333333"/>
          <w:kern w:val="0"/>
          <w:sz w:val="24"/>
          <w:szCs w:val="24"/>
        </w:rPr>
      </w:pPr>
      <w:r>
        <w:rPr>
          <w:rFonts w:hint="eastAsia" w:ascii="仿宋_GB2312" w:hAnsi="宋体" w:eastAsia="仿宋_GB2312" w:cs="宋体"/>
          <w:color w:val="333333"/>
          <w:sz w:val="32"/>
          <w:szCs w:val="32"/>
        </w:rPr>
        <w:t>年龄截止时间为2022年5月25日，专业工作经历截止时间为2022年8月1日，毕业证取得截止时间为2022年8月1日。国外、境外留学人员须于2022年12月31日前取得教育部留学服务中心国外学历学位认证书，研究生需学制二年及以上。对到期未能按要求取得相应证件的考生，视为自动放弃。</w:t>
      </w:r>
    </w:p>
    <w:p>
      <w:pPr>
        <w:widowControl/>
        <w:shd w:val="clear" w:color="auto" w:fill="FFFFFF"/>
        <w:spacing w:before="100" w:beforeAutospacing="1" w:after="100" w:afterAutospacing="1" w:line="520" w:lineRule="exact"/>
        <w:ind w:firstLine="640" w:firstLineChars="200"/>
        <w:jc w:val="left"/>
        <w:rPr>
          <w:rFonts w:hint="eastAsia" w:ascii="宋体" w:hAnsi="宋体" w:eastAsia="宋体" w:cs="宋体"/>
          <w:color w:val="333333"/>
          <w:kern w:val="0"/>
          <w:sz w:val="24"/>
          <w:szCs w:val="24"/>
        </w:rPr>
      </w:pPr>
      <w:r>
        <w:rPr>
          <w:rFonts w:hint="eastAsia" w:ascii="仿宋_GB2312" w:hAnsi="宋体" w:eastAsia="仿宋_GB2312" w:cs="宋体"/>
          <w:color w:val="333333"/>
          <w:sz w:val="32"/>
          <w:szCs w:val="32"/>
        </w:rPr>
        <w:t>关于年龄的计算方式：如某岗位年龄要求为30周岁及以下，则报考该岗位考生的出生年月日应为1991年5月25日及以后出生，其他依此类推。</w:t>
      </w:r>
    </w:p>
    <w:p>
      <w:pPr>
        <w:widowControl/>
        <w:shd w:val="clear" w:color="auto" w:fill="FFFFFF"/>
        <w:spacing w:before="100" w:beforeAutospacing="1" w:after="100" w:afterAutospacing="1" w:line="520" w:lineRule="exact"/>
        <w:ind w:firstLine="640" w:firstLineChars="200"/>
        <w:jc w:val="left"/>
        <w:rPr>
          <w:rFonts w:hint="eastAsia" w:ascii="宋体" w:hAnsi="宋体" w:eastAsia="宋体" w:cs="宋体"/>
          <w:color w:val="333333"/>
          <w:kern w:val="0"/>
          <w:sz w:val="24"/>
          <w:szCs w:val="24"/>
        </w:rPr>
      </w:pPr>
      <w:r>
        <w:rPr>
          <w:rFonts w:hint="eastAsia" w:ascii="黑体" w:hAnsi="黑体" w:eastAsia="黑体" w:cs="宋体"/>
          <w:bCs/>
          <w:color w:val="333333"/>
          <w:sz w:val="32"/>
          <w:szCs w:val="32"/>
        </w:rPr>
        <w:t>五、招聘程序</w:t>
      </w:r>
    </w:p>
    <w:p>
      <w:pPr>
        <w:widowControl/>
        <w:shd w:val="clear" w:color="auto" w:fill="FFFFFF"/>
        <w:spacing w:before="100" w:beforeAutospacing="1" w:after="100" w:afterAutospacing="1" w:line="520" w:lineRule="exact"/>
        <w:ind w:firstLine="643" w:firstLineChars="200"/>
        <w:jc w:val="left"/>
        <w:rPr>
          <w:rFonts w:hint="eastAsia" w:ascii="宋体" w:hAnsi="宋体" w:eastAsia="宋体" w:cs="宋体"/>
          <w:color w:val="333333"/>
          <w:kern w:val="0"/>
          <w:sz w:val="24"/>
          <w:szCs w:val="24"/>
        </w:rPr>
      </w:pPr>
      <w:r>
        <w:rPr>
          <w:rFonts w:hint="eastAsia" w:ascii="方正楷体简体" w:hAnsi="宋体" w:eastAsia="方正楷体简体" w:cs="宋体"/>
          <w:b/>
          <w:bCs/>
          <w:color w:val="333333"/>
          <w:kern w:val="0"/>
          <w:sz w:val="32"/>
          <w:szCs w:val="32"/>
        </w:rPr>
        <w:t>（一）报名</w:t>
      </w:r>
    </w:p>
    <w:p>
      <w:pPr>
        <w:widowControl/>
        <w:shd w:val="clear" w:color="auto" w:fill="FFFFFF"/>
        <w:spacing w:before="100" w:beforeAutospacing="1" w:after="100" w:afterAutospacing="1" w:line="520" w:lineRule="exact"/>
        <w:ind w:firstLine="643" w:firstLineChars="200"/>
        <w:jc w:val="left"/>
        <w:rPr>
          <w:rFonts w:hint="eastAsia" w:ascii="宋体" w:hAnsi="宋体" w:eastAsia="宋体" w:cs="宋体"/>
          <w:color w:val="333333"/>
          <w:kern w:val="0"/>
          <w:sz w:val="24"/>
          <w:szCs w:val="24"/>
        </w:rPr>
      </w:pPr>
      <w:r>
        <w:rPr>
          <w:rFonts w:hint="eastAsia" w:ascii="仿宋_GB2312" w:hAnsi="宋体" w:eastAsia="仿宋_GB2312" w:cs="宋体"/>
          <w:b/>
          <w:bCs/>
          <w:color w:val="333333"/>
          <w:kern w:val="0"/>
          <w:sz w:val="32"/>
          <w:szCs w:val="32"/>
        </w:rPr>
        <w:t>1.报名方式</w:t>
      </w:r>
    </w:p>
    <w:p>
      <w:pPr>
        <w:widowControl/>
        <w:shd w:val="clear" w:color="auto" w:fill="FFFFFF"/>
        <w:spacing w:before="100" w:beforeAutospacing="1" w:after="100" w:afterAutospacing="1" w:line="520" w:lineRule="exact"/>
        <w:ind w:firstLine="640" w:firstLineChars="200"/>
        <w:jc w:val="left"/>
        <w:rPr>
          <w:rFonts w:hint="eastAsia" w:ascii="宋体" w:hAnsi="宋体" w:eastAsia="宋体" w:cs="宋体"/>
          <w:color w:val="333333"/>
          <w:kern w:val="0"/>
          <w:sz w:val="24"/>
          <w:szCs w:val="24"/>
        </w:rPr>
      </w:pPr>
      <w:r>
        <w:rPr>
          <w:rFonts w:hint="eastAsia" w:ascii="仿宋_GB2312" w:hAnsi="宋体" w:eastAsia="仿宋_GB2312" w:cs="宋体"/>
          <w:color w:val="333333"/>
          <w:sz w:val="32"/>
          <w:szCs w:val="32"/>
        </w:rPr>
        <w:t>本次招聘实行网上报名，包括填报个人信息、上传个人照片、资格初审、缴费确认、下载打印《准考证》（本科生、加试笔试的研究生）和《报名登记表》（不参加笔试的研究生）。报名由鄂州市人社局统一组织，资格初审由招聘单位及其主管部门同步进行。报名网址：鄂州市人力资源和社会保障局门户网站（http://www.wsbs.ez12333.cn:9003/ezwt/rskswsbmxt/index.jhtml ）。</w:t>
      </w:r>
    </w:p>
    <w:p>
      <w:pPr>
        <w:widowControl/>
        <w:shd w:val="clear" w:color="auto" w:fill="FFFFFF"/>
        <w:spacing w:before="100" w:beforeAutospacing="1" w:after="100" w:afterAutospacing="1" w:line="520" w:lineRule="exact"/>
        <w:ind w:firstLine="640" w:firstLineChars="200"/>
        <w:jc w:val="left"/>
        <w:rPr>
          <w:rFonts w:hint="eastAsia" w:ascii="宋体" w:hAnsi="宋体" w:eastAsia="宋体" w:cs="宋体"/>
          <w:color w:val="333333"/>
          <w:kern w:val="0"/>
          <w:sz w:val="24"/>
          <w:szCs w:val="24"/>
        </w:rPr>
      </w:pPr>
      <w:r>
        <w:rPr>
          <w:rFonts w:hint="eastAsia" w:ascii="仿宋_GB2312" w:hAnsi="宋体" w:eastAsia="仿宋_GB2312" w:cs="宋体"/>
          <w:color w:val="333333"/>
          <w:sz w:val="32"/>
          <w:szCs w:val="32"/>
        </w:rPr>
        <w:t>考试费用：报名时考生需缴纳考试费50元。入围面试的本科生资格复审通过时，需现场缴纳面试考试费50元。按鄂价费字〔2007〕18号，笔试考试费标准为50元/人，面试考试费标准为50元/人。</w:t>
      </w:r>
    </w:p>
    <w:p>
      <w:pPr>
        <w:widowControl/>
        <w:shd w:val="clear" w:color="auto" w:fill="FFFFFF"/>
        <w:spacing w:before="100" w:beforeAutospacing="1" w:after="100" w:afterAutospacing="1" w:line="520" w:lineRule="exact"/>
        <w:ind w:firstLine="643" w:firstLineChars="200"/>
        <w:jc w:val="left"/>
        <w:rPr>
          <w:rFonts w:hint="eastAsia" w:ascii="宋体" w:hAnsi="宋体" w:eastAsia="宋体" w:cs="宋体"/>
          <w:color w:val="333333"/>
          <w:kern w:val="0"/>
          <w:sz w:val="24"/>
          <w:szCs w:val="24"/>
        </w:rPr>
      </w:pPr>
      <w:r>
        <w:rPr>
          <w:rFonts w:hint="eastAsia" w:ascii="仿宋_GB2312" w:hAnsi="宋体" w:eastAsia="仿宋_GB2312" w:cs="宋体"/>
          <w:b/>
          <w:bCs/>
          <w:color w:val="333333"/>
          <w:kern w:val="0"/>
          <w:sz w:val="32"/>
          <w:szCs w:val="32"/>
        </w:rPr>
        <w:t>2.时间安排</w:t>
      </w:r>
    </w:p>
    <w:p>
      <w:pPr>
        <w:widowControl/>
        <w:shd w:val="clear" w:color="auto" w:fill="FFFFFF"/>
        <w:spacing w:before="100" w:beforeAutospacing="1" w:after="100" w:afterAutospacing="1" w:line="520" w:lineRule="exact"/>
        <w:ind w:firstLine="640" w:firstLineChars="200"/>
        <w:jc w:val="left"/>
        <w:rPr>
          <w:rFonts w:hint="eastAsia" w:ascii="宋体" w:hAnsi="宋体" w:eastAsia="宋体" w:cs="宋体"/>
          <w:color w:val="333333"/>
          <w:kern w:val="0"/>
          <w:sz w:val="24"/>
          <w:szCs w:val="24"/>
        </w:rPr>
      </w:pPr>
      <w:r>
        <w:rPr>
          <w:rFonts w:hint="eastAsia" w:ascii="仿宋_GB2312" w:hAnsi="宋体" w:eastAsia="仿宋_GB2312" w:cs="宋体"/>
          <w:color w:val="333333"/>
          <w:sz w:val="32"/>
          <w:szCs w:val="32"/>
        </w:rPr>
        <w:t>报名时间：2022年5月31日9:00— 6月7日17:00</w:t>
      </w:r>
    </w:p>
    <w:p>
      <w:pPr>
        <w:widowControl/>
        <w:shd w:val="clear" w:color="auto" w:fill="FFFFFF"/>
        <w:spacing w:before="100" w:beforeAutospacing="1" w:after="100" w:afterAutospacing="1" w:line="520" w:lineRule="exact"/>
        <w:ind w:firstLine="640" w:firstLineChars="200"/>
        <w:jc w:val="left"/>
        <w:rPr>
          <w:rFonts w:hint="eastAsia" w:ascii="宋体" w:hAnsi="宋体" w:eastAsia="宋体" w:cs="宋体"/>
          <w:color w:val="333333"/>
          <w:kern w:val="0"/>
          <w:sz w:val="24"/>
          <w:szCs w:val="24"/>
        </w:rPr>
      </w:pPr>
      <w:r>
        <w:rPr>
          <w:rFonts w:hint="eastAsia" w:ascii="仿宋_GB2312" w:hAnsi="宋体" w:eastAsia="仿宋_GB2312" w:cs="宋体"/>
          <w:color w:val="333333"/>
          <w:sz w:val="32"/>
          <w:szCs w:val="32"/>
        </w:rPr>
        <w:t>资格初审时间：2022年5月31日9:00— 6月8日17:00</w:t>
      </w:r>
    </w:p>
    <w:p>
      <w:pPr>
        <w:widowControl/>
        <w:shd w:val="clear" w:color="auto" w:fill="FFFFFF"/>
        <w:spacing w:before="100" w:beforeAutospacing="1" w:after="100" w:afterAutospacing="1" w:line="520" w:lineRule="exact"/>
        <w:ind w:firstLine="640" w:firstLineChars="200"/>
        <w:jc w:val="left"/>
        <w:rPr>
          <w:rFonts w:hint="eastAsia" w:ascii="宋体" w:hAnsi="宋体" w:eastAsia="宋体" w:cs="宋体"/>
          <w:color w:val="333333"/>
          <w:kern w:val="0"/>
          <w:sz w:val="24"/>
          <w:szCs w:val="24"/>
        </w:rPr>
      </w:pPr>
      <w:r>
        <w:rPr>
          <w:rFonts w:hint="eastAsia" w:ascii="仿宋_GB2312" w:hAnsi="宋体" w:eastAsia="仿宋_GB2312" w:cs="宋体"/>
          <w:color w:val="333333"/>
          <w:sz w:val="32"/>
          <w:szCs w:val="32"/>
        </w:rPr>
        <w:t>缴费确认时间：2022年6月10日9:00—6月13日17:00（缴费确认后方可下载打印《报名登记表》）</w:t>
      </w:r>
    </w:p>
    <w:p>
      <w:pPr>
        <w:widowControl/>
        <w:shd w:val="clear" w:color="auto" w:fill="FFFFFF"/>
        <w:spacing w:before="100" w:beforeAutospacing="1" w:after="100" w:afterAutospacing="1" w:line="520" w:lineRule="exact"/>
        <w:ind w:firstLine="640" w:firstLineChars="200"/>
        <w:jc w:val="left"/>
        <w:rPr>
          <w:rFonts w:hint="eastAsia" w:ascii="宋体" w:hAnsi="宋体" w:eastAsia="宋体" w:cs="宋体"/>
          <w:color w:val="333333"/>
          <w:kern w:val="0"/>
          <w:sz w:val="24"/>
          <w:szCs w:val="24"/>
        </w:rPr>
      </w:pPr>
      <w:r>
        <w:rPr>
          <w:rFonts w:hint="eastAsia" w:ascii="仿宋_GB2312" w:hAnsi="宋体" w:eastAsia="仿宋_GB2312" w:cs="宋体"/>
          <w:color w:val="333333"/>
          <w:sz w:val="32"/>
          <w:szCs w:val="32"/>
        </w:rPr>
        <w:t>《准考证》下载打印时间：2022年6月22日9:00—6月25日9:30。打印中遇到的问题请与鄂州市人社局信息中心联系（电话：027-60358426）。面试依然使用此《准考证》或《报名登记表》，请考生下载打印保留。</w:t>
      </w:r>
    </w:p>
    <w:p>
      <w:pPr>
        <w:widowControl/>
        <w:shd w:val="clear" w:color="auto" w:fill="FFFFFF"/>
        <w:spacing w:before="100" w:beforeAutospacing="1" w:after="100" w:afterAutospacing="1" w:line="520" w:lineRule="exact"/>
        <w:ind w:firstLine="640" w:firstLineChars="200"/>
        <w:jc w:val="left"/>
        <w:rPr>
          <w:rFonts w:hint="eastAsia" w:ascii="宋体" w:hAnsi="宋体" w:eastAsia="宋体" w:cs="宋体"/>
          <w:color w:val="333333"/>
          <w:kern w:val="0"/>
          <w:sz w:val="24"/>
          <w:szCs w:val="24"/>
        </w:rPr>
      </w:pPr>
      <w:r>
        <w:rPr>
          <w:rFonts w:hint="eastAsia" w:ascii="仿宋_GB2312" w:hAnsi="宋体" w:eastAsia="仿宋_GB2312" w:cs="宋体"/>
          <w:color w:val="333333"/>
          <w:sz w:val="32"/>
          <w:szCs w:val="32"/>
        </w:rPr>
        <w:t>笔试时间：2022年6月25日 9:00—12:00</w:t>
      </w:r>
    </w:p>
    <w:p>
      <w:pPr>
        <w:widowControl/>
        <w:shd w:val="clear" w:color="auto" w:fill="FFFFFF"/>
        <w:spacing w:before="100" w:beforeAutospacing="1" w:after="100" w:afterAutospacing="1" w:line="520" w:lineRule="exact"/>
        <w:ind w:firstLine="640" w:firstLineChars="200"/>
        <w:jc w:val="left"/>
        <w:rPr>
          <w:rFonts w:hint="eastAsia" w:ascii="宋体" w:hAnsi="宋体" w:eastAsia="宋体" w:cs="宋体"/>
          <w:color w:val="333333"/>
          <w:kern w:val="0"/>
          <w:sz w:val="24"/>
          <w:szCs w:val="24"/>
        </w:rPr>
      </w:pPr>
      <w:r>
        <w:rPr>
          <w:rFonts w:hint="eastAsia" w:ascii="仿宋_GB2312" w:hAnsi="宋体" w:eastAsia="仿宋_GB2312" w:cs="宋体"/>
          <w:color w:val="333333"/>
          <w:sz w:val="32"/>
          <w:szCs w:val="32"/>
        </w:rPr>
        <w:t>笔试地点详见《准考证》</w:t>
      </w:r>
    </w:p>
    <w:p>
      <w:pPr>
        <w:widowControl/>
        <w:shd w:val="clear" w:color="auto" w:fill="FFFFFF"/>
        <w:spacing w:before="100" w:beforeAutospacing="1" w:after="100" w:afterAutospacing="1" w:line="520" w:lineRule="exact"/>
        <w:ind w:firstLine="643" w:firstLineChars="200"/>
        <w:jc w:val="left"/>
        <w:rPr>
          <w:rFonts w:hint="eastAsia" w:ascii="宋体" w:hAnsi="宋体" w:eastAsia="宋体" w:cs="宋体"/>
          <w:color w:val="333333"/>
          <w:kern w:val="0"/>
          <w:sz w:val="24"/>
          <w:szCs w:val="24"/>
        </w:rPr>
      </w:pPr>
      <w:r>
        <w:rPr>
          <w:rFonts w:hint="eastAsia" w:ascii="方正楷体简体" w:hAnsi="宋体" w:eastAsia="方正楷体简体" w:cs="宋体"/>
          <w:b/>
          <w:bCs/>
          <w:color w:val="333333"/>
          <w:kern w:val="0"/>
          <w:sz w:val="32"/>
          <w:szCs w:val="32"/>
        </w:rPr>
        <w:t>（二）考试</w:t>
      </w:r>
    </w:p>
    <w:p>
      <w:pPr>
        <w:widowControl/>
        <w:shd w:val="clear" w:color="auto" w:fill="FFFFFF"/>
        <w:spacing w:before="100" w:beforeAutospacing="1" w:after="100" w:afterAutospacing="1" w:line="520" w:lineRule="exact"/>
        <w:ind w:firstLine="640" w:firstLineChars="200"/>
        <w:jc w:val="left"/>
        <w:rPr>
          <w:rFonts w:hint="eastAsia" w:ascii="宋体" w:hAnsi="宋体" w:eastAsia="宋体" w:cs="宋体"/>
          <w:color w:val="333333"/>
          <w:kern w:val="0"/>
          <w:sz w:val="24"/>
          <w:szCs w:val="24"/>
        </w:rPr>
      </w:pPr>
      <w:r>
        <w:rPr>
          <w:rFonts w:hint="eastAsia" w:ascii="仿宋_GB2312" w:hAnsi="宋体" w:eastAsia="仿宋_GB2312" w:cs="宋体"/>
          <w:color w:val="333333"/>
          <w:sz w:val="32"/>
          <w:szCs w:val="32"/>
        </w:rPr>
        <w:t xml:space="preserve">考试分笔试、面试两部分。招聘计划与报名缴费确认人数未达到1：2开考比例的，由招聘单位视情况减少或取消招聘计划，并报市人社局核准。因招聘计划取消，考生考试费原路退回。  </w:t>
      </w:r>
    </w:p>
    <w:p>
      <w:pPr>
        <w:widowControl/>
        <w:shd w:val="clear" w:color="auto" w:fill="FFFFFF"/>
        <w:spacing w:before="100" w:beforeAutospacing="1" w:after="100" w:afterAutospacing="1" w:line="520" w:lineRule="exact"/>
        <w:ind w:firstLine="643" w:firstLineChars="200"/>
        <w:jc w:val="left"/>
        <w:rPr>
          <w:rFonts w:hint="eastAsia" w:ascii="宋体" w:hAnsi="宋体" w:eastAsia="宋体" w:cs="宋体"/>
          <w:color w:val="333333"/>
          <w:kern w:val="0"/>
          <w:sz w:val="24"/>
          <w:szCs w:val="24"/>
        </w:rPr>
      </w:pPr>
      <w:r>
        <w:rPr>
          <w:rFonts w:hint="eastAsia" w:ascii="仿宋_GB2312" w:hAnsi="宋体" w:eastAsia="仿宋_GB2312" w:cs="宋体"/>
          <w:b/>
          <w:bCs/>
          <w:color w:val="333333"/>
          <w:kern w:val="0"/>
          <w:sz w:val="32"/>
          <w:szCs w:val="32"/>
        </w:rPr>
        <w:t>1.笔试</w:t>
      </w:r>
    </w:p>
    <w:p>
      <w:pPr>
        <w:widowControl/>
        <w:shd w:val="clear" w:color="auto" w:fill="FFFFFF"/>
        <w:spacing w:before="100" w:beforeAutospacing="1" w:after="100" w:afterAutospacing="1" w:line="520" w:lineRule="exact"/>
        <w:ind w:firstLine="640" w:firstLineChars="200"/>
        <w:jc w:val="left"/>
        <w:rPr>
          <w:rFonts w:hint="eastAsia" w:ascii="宋体" w:hAnsi="宋体" w:eastAsia="宋体" w:cs="宋体"/>
          <w:color w:val="333333"/>
          <w:kern w:val="0"/>
          <w:sz w:val="24"/>
          <w:szCs w:val="24"/>
        </w:rPr>
      </w:pPr>
      <w:r>
        <w:rPr>
          <w:rFonts w:hint="eastAsia" w:ascii="仿宋_GB2312" w:hAnsi="宋体" w:eastAsia="仿宋_GB2312" w:cs="宋体"/>
          <w:color w:val="333333"/>
          <w:sz w:val="32"/>
          <w:szCs w:val="32"/>
        </w:rPr>
        <w:t>笔试在市委人才办、市人社局监督指导下由市人事考试院统一组织。</w:t>
      </w:r>
    </w:p>
    <w:p>
      <w:pPr>
        <w:widowControl/>
        <w:shd w:val="clear" w:color="auto" w:fill="FFFFFF"/>
        <w:spacing w:before="100" w:beforeAutospacing="1" w:after="100" w:afterAutospacing="1" w:line="520" w:lineRule="exact"/>
        <w:ind w:firstLine="640" w:firstLineChars="200"/>
        <w:jc w:val="left"/>
        <w:rPr>
          <w:rFonts w:hint="eastAsia" w:ascii="宋体" w:hAnsi="宋体" w:eastAsia="宋体" w:cs="宋体"/>
          <w:color w:val="333333"/>
          <w:kern w:val="0"/>
          <w:sz w:val="24"/>
          <w:szCs w:val="24"/>
        </w:rPr>
      </w:pPr>
      <w:r>
        <w:rPr>
          <w:rFonts w:hint="eastAsia" w:ascii="仿宋_GB2312" w:hAnsi="宋体" w:eastAsia="仿宋_GB2312" w:cs="宋体"/>
          <w:color w:val="333333"/>
          <w:sz w:val="32"/>
          <w:szCs w:val="32"/>
        </w:rPr>
        <w:t>笔试内容：公共基础知识。包括政治理论、时事政治、法律常识、科技人文、专业基础、公文写作等。（不指定教材和范围）</w:t>
      </w:r>
    </w:p>
    <w:p>
      <w:pPr>
        <w:widowControl/>
        <w:shd w:val="clear" w:color="auto" w:fill="FFFFFF"/>
        <w:spacing w:before="100" w:beforeAutospacing="1" w:after="100" w:afterAutospacing="1" w:line="520" w:lineRule="exact"/>
        <w:ind w:firstLine="640" w:firstLineChars="200"/>
        <w:jc w:val="left"/>
        <w:rPr>
          <w:rFonts w:hint="eastAsia" w:ascii="宋体" w:hAnsi="宋体" w:eastAsia="宋体" w:cs="宋体"/>
          <w:color w:val="333333"/>
          <w:kern w:val="0"/>
          <w:sz w:val="24"/>
          <w:szCs w:val="24"/>
        </w:rPr>
      </w:pPr>
      <w:r>
        <w:rPr>
          <w:rFonts w:hint="eastAsia" w:ascii="仿宋_GB2312" w:hAnsi="宋体" w:eastAsia="仿宋_GB2312" w:cs="宋体"/>
          <w:color w:val="333333"/>
          <w:sz w:val="32"/>
          <w:szCs w:val="32"/>
        </w:rPr>
        <w:t>笔试原始分值为100分，考试时间为180分钟。</w:t>
      </w:r>
    </w:p>
    <w:p>
      <w:pPr>
        <w:widowControl/>
        <w:shd w:val="clear" w:color="auto" w:fill="FFFFFF"/>
        <w:spacing w:before="100" w:beforeAutospacing="1" w:after="100" w:afterAutospacing="1" w:line="520" w:lineRule="exact"/>
        <w:ind w:firstLine="640" w:firstLineChars="200"/>
        <w:jc w:val="left"/>
        <w:rPr>
          <w:rFonts w:hint="eastAsia" w:ascii="宋体" w:hAnsi="宋体" w:eastAsia="宋体" w:cs="宋体"/>
          <w:color w:val="333333"/>
          <w:kern w:val="0"/>
          <w:sz w:val="24"/>
          <w:szCs w:val="24"/>
        </w:rPr>
      </w:pPr>
      <w:r>
        <w:rPr>
          <w:rFonts w:hint="eastAsia" w:ascii="仿宋_GB2312" w:hAnsi="宋体" w:eastAsia="仿宋_GB2312" w:cs="宋体"/>
          <w:color w:val="333333"/>
          <w:sz w:val="32"/>
          <w:szCs w:val="32"/>
        </w:rPr>
        <w:t>招聘计划与报名缴费成功的研究生人数比超过1：8的，须参加笔试。参加笔试的研究生名单将在市人社局门户网站公告，研究生报名后请关注相关公告，及时打印《准考证》、参加笔试。</w:t>
      </w:r>
    </w:p>
    <w:p>
      <w:pPr>
        <w:widowControl/>
        <w:shd w:val="clear" w:color="auto" w:fill="FFFFFF"/>
        <w:spacing w:before="100" w:beforeAutospacing="1" w:after="100" w:afterAutospacing="1" w:line="520" w:lineRule="exact"/>
        <w:ind w:firstLine="640" w:firstLineChars="200"/>
        <w:jc w:val="left"/>
        <w:rPr>
          <w:rFonts w:hint="eastAsia" w:ascii="宋体" w:hAnsi="宋体" w:eastAsia="宋体" w:cs="宋体"/>
          <w:color w:val="333333"/>
          <w:kern w:val="0"/>
          <w:sz w:val="24"/>
          <w:szCs w:val="24"/>
        </w:rPr>
      </w:pPr>
      <w:r>
        <w:rPr>
          <w:rFonts w:hint="eastAsia" w:ascii="仿宋_GB2312" w:hAnsi="宋体" w:eastAsia="仿宋_GB2312" w:cs="宋体"/>
          <w:color w:val="333333"/>
          <w:sz w:val="32"/>
          <w:szCs w:val="32"/>
        </w:rPr>
        <w:t>考生笔试成绩只作为确定入围面试的条件，仅供排名使用，不计入考生总成绩。</w:t>
      </w:r>
    </w:p>
    <w:p>
      <w:pPr>
        <w:widowControl/>
        <w:shd w:val="clear" w:color="auto" w:fill="FFFFFF"/>
        <w:spacing w:before="100" w:beforeAutospacing="1" w:after="100" w:afterAutospacing="1" w:line="520" w:lineRule="exact"/>
        <w:ind w:firstLine="643" w:firstLineChars="200"/>
        <w:jc w:val="left"/>
        <w:rPr>
          <w:rFonts w:hint="eastAsia" w:ascii="宋体" w:hAnsi="宋体" w:eastAsia="宋体" w:cs="宋体"/>
          <w:color w:val="333333"/>
          <w:kern w:val="0"/>
          <w:sz w:val="24"/>
          <w:szCs w:val="24"/>
        </w:rPr>
      </w:pPr>
      <w:r>
        <w:rPr>
          <w:rFonts w:hint="eastAsia" w:ascii="仿宋_GB2312" w:hAnsi="宋体" w:eastAsia="仿宋_GB2312" w:cs="宋体"/>
          <w:b/>
          <w:bCs/>
          <w:color w:val="333333"/>
          <w:kern w:val="0"/>
          <w:sz w:val="32"/>
          <w:szCs w:val="32"/>
        </w:rPr>
        <w:t>2.面试入围人选</w:t>
      </w:r>
    </w:p>
    <w:p>
      <w:pPr>
        <w:widowControl/>
        <w:shd w:val="clear" w:color="auto" w:fill="FFFFFF"/>
        <w:spacing w:before="100" w:beforeAutospacing="1" w:after="100" w:afterAutospacing="1" w:line="520" w:lineRule="exact"/>
        <w:ind w:firstLine="640" w:firstLineChars="200"/>
        <w:jc w:val="left"/>
        <w:rPr>
          <w:rFonts w:hint="eastAsia" w:ascii="宋体" w:hAnsi="宋体" w:eastAsia="宋体" w:cs="宋体"/>
          <w:color w:val="333333"/>
          <w:kern w:val="0"/>
          <w:sz w:val="24"/>
          <w:szCs w:val="24"/>
        </w:rPr>
      </w:pPr>
      <w:r>
        <w:rPr>
          <w:rFonts w:hint="eastAsia" w:ascii="仿宋_GB2312" w:hAnsi="宋体" w:eastAsia="仿宋_GB2312" w:cs="宋体"/>
          <w:color w:val="333333"/>
          <w:sz w:val="32"/>
          <w:szCs w:val="32"/>
        </w:rPr>
        <w:t>本科生根据招聘计划依笔试成绩从高分到低分按不超过计划数的3倍的人数确定面试入围人选。</w:t>
      </w:r>
    </w:p>
    <w:p>
      <w:pPr>
        <w:widowControl/>
        <w:shd w:val="clear" w:color="auto" w:fill="FFFFFF"/>
        <w:spacing w:before="100" w:beforeAutospacing="1" w:after="100" w:afterAutospacing="1" w:line="520" w:lineRule="exact"/>
        <w:ind w:firstLine="640" w:firstLineChars="200"/>
        <w:jc w:val="left"/>
        <w:rPr>
          <w:rFonts w:hint="eastAsia" w:ascii="宋体" w:hAnsi="宋体" w:eastAsia="宋体" w:cs="宋体"/>
          <w:color w:val="333333"/>
          <w:kern w:val="0"/>
          <w:sz w:val="24"/>
          <w:szCs w:val="24"/>
        </w:rPr>
      </w:pPr>
      <w:r>
        <w:rPr>
          <w:rFonts w:hint="eastAsia" w:ascii="仿宋_GB2312" w:hAnsi="宋体" w:eastAsia="仿宋_GB2312" w:cs="宋体"/>
          <w:color w:val="333333"/>
          <w:sz w:val="32"/>
          <w:szCs w:val="32"/>
        </w:rPr>
        <w:t>招聘计划与报名缴费成功的研究生人数比不超过1：8的，直接进入面试。</w:t>
      </w:r>
    </w:p>
    <w:p>
      <w:pPr>
        <w:widowControl/>
        <w:shd w:val="clear" w:color="auto" w:fill="FFFFFF"/>
        <w:spacing w:before="100" w:beforeAutospacing="1" w:after="100" w:afterAutospacing="1" w:line="520" w:lineRule="exact"/>
        <w:ind w:firstLine="640" w:firstLineChars="200"/>
        <w:jc w:val="left"/>
        <w:rPr>
          <w:rFonts w:hint="eastAsia" w:ascii="宋体" w:hAnsi="宋体" w:eastAsia="宋体" w:cs="宋体"/>
          <w:color w:val="333333"/>
          <w:kern w:val="0"/>
          <w:sz w:val="24"/>
          <w:szCs w:val="24"/>
        </w:rPr>
      </w:pPr>
      <w:r>
        <w:rPr>
          <w:rFonts w:hint="eastAsia" w:ascii="仿宋_GB2312" w:hAnsi="宋体" w:eastAsia="仿宋_GB2312" w:cs="宋体"/>
          <w:color w:val="333333"/>
          <w:sz w:val="32"/>
          <w:szCs w:val="32"/>
        </w:rPr>
        <w:t>参加笔试的研究生根据招聘计划依笔试成绩从高分到低分按不超过计划数5倍的人数确定面试入围人选。</w:t>
      </w:r>
    </w:p>
    <w:p>
      <w:pPr>
        <w:widowControl/>
        <w:shd w:val="clear" w:color="auto" w:fill="FFFFFF"/>
        <w:spacing w:before="100" w:beforeAutospacing="1" w:after="100" w:afterAutospacing="1" w:line="520" w:lineRule="exact"/>
        <w:ind w:firstLine="640" w:firstLineChars="200"/>
        <w:jc w:val="left"/>
        <w:rPr>
          <w:rFonts w:hint="eastAsia" w:ascii="宋体" w:hAnsi="宋体" w:eastAsia="宋体" w:cs="宋体"/>
          <w:color w:val="333333"/>
          <w:kern w:val="0"/>
          <w:sz w:val="24"/>
          <w:szCs w:val="24"/>
        </w:rPr>
      </w:pPr>
      <w:r>
        <w:rPr>
          <w:rFonts w:hint="eastAsia" w:ascii="仿宋_GB2312" w:hAnsi="宋体" w:eastAsia="仿宋_GB2312" w:cs="宋体"/>
          <w:color w:val="333333"/>
          <w:sz w:val="32"/>
          <w:szCs w:val="32"/>
        </w:rPr>
        <w:t>笔试成绩相同且达到入围面试名次的，同时进入面试。</w:t>
      </w:r>
    </w:p>
    <w:p>
      <w:pPr>
        <w:widowControl/>
        <w:shd w:val="clear" w:color="auto" w:fill="FFFFFF"/>
        <w:spacing w:before="100" w:beforeAutospacing="1" w:after="100" w:afterAutospacing="1" w:line="520" w:lineRule="exact"/>
        <w:ind w:firstLine="640" w:firstLineChars="200"/>
        <w:jc w:val="left"/>
        <w:rPr>
          <w:rFonts w:hint="eastAsia" w:ascii="宋体" w:hAnsi="宋体" w:eastAsia="宋体" w:cs="宋体"/>
          <w:color w:val="333333"/>
          <w:kern w:val="0"/>
          <w:sz w:val="24"/>
          <w:szCs w:val="24"/>
        </w:rPr>
      </w:pPr>
      <w:r>
        <w:rPr>
          <w:rFonts w:hint="eastAsia" w:ascii="仿宋_GB2312" w:hAnsi="宋体" w:eastAsia="仿宋_GB2312" w:cs="宋体"/>
          <w:color w:val="333333"/>
          <w:sz w:val="32"/>
          <w:szCs w:val="32"/>
        </w:rPr>
        <w:t>入围面试人数未达到1：2的，根据招聘方案相应减少或取消招聘计划。</w:t>
      </w:r>
    </w:p>
    <w:p>
      <w:pPr>
        <w:widowControl/>
        <w:shd w:val="clear" w:color="auto" w:fill="FFFFFF"/>
        <w:spacing w:before="100" w:beforeAutospacing="1" w:after="100" w:afterAutospacing="1" w:line="520" w:lineRule="exact"/>
        <w:ind w:firstLine="643" w:firstLineChars="200"/>
        <w:jc w:val="left"/>
        <w:rPr>
          <w:rFonts w:hint="eastAsia" w:ascii="宋体" w:hAnsi="宋体" w:eastAsia="宋体" w:cs="宋体"/>
          <w:color w:val="333333"/>
          <w:kern w:val="0"/>
          <w:sz w:val="24"/>
          <w:szCs w:val="24"/>
        </w:rPr>
      </w:pPr>
      <w:r>
        <w:rPr>
          <w:rFonts w:hint="eastAsia" w:ascii="仿宋_GB2312" w:hAnsi="宋体" w:eastAsia="仿宋_GB2312" w:cs="宋体"/>
          <w:b/>
          <w:bCs/>
          <w:color w:val="333333"/>
          <w:kern w:val="0"/>
          <w:sz w:val="32"/>
          <w:szCs w:val="32"/>
        </w:rPr>
        <w:t>3.资格复审</w:t>
      </w:r>
    </w:p>
    <w:p>
      <w:pPr>
        <w:widowControl/>
        <w:shd w:val="clear" w:color="auto" w:fill="FFFFFF"/>
        <w:spacing w:before="100" w:beforeAutospacing="1" w:after="100" w:afterAutospacing="1" w:line="520" w:lineRule="exact"/>
        <w:ind w:firstLine="640" w:firstLineChars="200"/>
        <w:jc w:val="left"/>
        <w:rPr>
          <w:rFonts w:hint="eastAsia" w:ascii="宋体" w:hAnsi="宋体" w:eastAsia="宋体" w:cs="宋体"/>
          <w:color w:val="333333"/>
          <w:kern w:val="0"/>
          <w:sz w:val="24"/>
          <w:szCs w:val="24"/>
        </w:rPr>
      </w:pPr>
      <w:r>
        <w:rPr>
          <w:rFonts w:hint="eastAsia" w:ascii="仿宋_GB2312" w:hAnsi="宋体" w:eastAsia="仿宋_GB2312" w:cs="宋体"/>
          <w:color w:val="333333"/>
          <w:sz w:val="32"/>
          <w:szCs w:val="32"/>
        </w:rPr>
        <w:t>资格复审由招聘单位及其主管部门具体实施，在面试前完成,时间地点另行公告。资格复审需提供以下资料：</w:t>
      </w:r>
    </w:p>
    <w:p>
      <w:pPr>
        <w:widowControl/>
        <w:shd w:val="clear" w:color="auto" w:fill="FFFFFF"/>
        <w:spacing w:before="100" w:beforeAutospacing="1" w:after="100" w:afterAutospacing="1" w:line="520" w:lineRule="exact"/>
        <w:ind w:firstLine="640" w:firstLineChars="200"/>
        <w:jc w:val="left"/>
        <w:rPr>
          <w:rFonts w:hint="eastAsia" w:ascii="宋体" w:hAnsi="宋体" w:eastAsia="宋体" w:cs="宋体"/>
          <w:color w:val="333333"/>
          <w:kern w:val="0"/>
          <w:sz w:val="24"/>
          <w:szCs w:val="24"/>
        </w:rPr>
      </w:pPr>
      <w:r>
        <w:rPr>
          <w:rFonts w:hint="eastAsia" w:ascii="仿宋_GB2312" w:hAnsi="宋体" w:eastAsia="仿宋_GB2312" w:cs="宋体"/>
          <w:color w:val="333333"/>
          <w:sz w:val="32"/>
          <w:szCs w:val="32"/>
        </w:rPr>
        <w:t>（1）《准考证》（本科生及参加笔试的研究生）或《报名登记表》。</w:t>
      </w:r>
    </w:p>
    <w:p>
      <w:pPr>
        <w:widowControl/>
        <w:shd w:val="clear" w:color="auto" w:fill="FFFFFF"/>
        <w:spacing w:before="100" w:beforeAutospacing="1" w:after="100" w:afterAutospacing="1" w:line="520" w:lineRule="exact"/>
        <w:ind w:firstLine="640" w:firstLineChars="200"/>
        <w:jc w:val="left"/>
        <w:rPr>
          <w:rFonts w:hint="eastAsia" w:ascii="宋体" w:hAnsi="宋体" w:eastAsia="宋体" w:cs="宋体"/>
          <w:color w:val="333333"/>
          <w:kern w:val="0"/>
          <w:sz w:val="24"/>
          <w:szCs w:val="24"/>
        </w:rPr>
      </w:pPr>
      <w:r>
        <w:rPr>
          <w:rFonts w:hint="eastAsia" w:ascii="仿宋_GB2312" w:hAnsi="宋体" w:eastAsia="仿宋_GB2312" w:cs="宋体"/>
          <w:color w:val="333333"/>
          <w:sz w:val="32"/>
          <w:szCs w:val="32"/>
        </w:rPr>
        <w:t>（2）第二代居民身份证、毕业证原件及复印件。</w:t>
      </w:r>
    </w:p>
    <w:p>
      <w:pPr>
        <w:widowControl/>
        <w:shd w:val="clear" w:color="auto" w:fill="FFFFFF"/>
        <w:spacing w:before="100" w:beforeAutospacing="1" w:after="100" w:afterAutospacing="1" w:line="520" w:lineRule="exact"/>
        <w:ind w:firstLine="640" w:firstLineChars="200"/>
        <w:jc w:val="left"/>
        <w:rPr>
          <w:rFonts w:hint="eastAsia" w:ascii="宋体" w:hAnsi="宋体" w:eastAsia="宋体" w:cs="宋体"/>
          <w:color w:val="333333"/>
          <w:kern w:val="0"/>
          <w:sz w:val="24"/>
          <w:szCs w:val="24"/>
        </w:rPr>
      </w:pPr>
      <w:r>
        <w:rPr>
          <w:rFonts w:hint="eastAsia" w:ascii="仿宋_GB2312" w:hAnsi="宋体" w:eastAsia="仿宋_GB2312" w:cs="宋体"/>
          <w:color w:val="333333"/>
          <w:sz w:val="32"/>
          <w:szCs w:val="32"/>
        </w:rPr>
        <w:t>（3）按《岗位表》“报考资格条件”要求，提供相应的学历、学位证书原件及复印件。</w:t>
      </w:r>
    </w:p>
    <w:p>
      <w:pPr>
        <w:widowControl/>
        <w:shd w:val="clear" w:color="auto" w:fill="FFFFFF"/>
        <w:spacing w:before="100" w:beforeAutospacing="1" w:after="100" w:afterAutospacing="1" w:line="520" w:lineRule="exact"/>
        <w:ind w:firstLine="640" w:firstLineChars="200"/>
        <w:jc w:val="left"/>
        <w:rPr>
          <w:rFonts w:hint="eastAsia" w:ascii="宋体" w:hAnsi="宋体" w:eastAsia="宋体" w:cs="宋体"/>
          <w:color w:val="333333"/>
          <w:kern w:val="0"/>
          <w:sz w:val="24"/>
          <w:szCs w:val="24"/>
        </w:rPr>
      </w:pPr>
      <w:r>
        <w:rPr>
          <w:rFonts w:hint="eastAsia" w:ascii="仿宋_GB2312" w:hAnsi="宋体" w:eastAsia="仿宋_GB2312" w:cs="宋体"/>
          <w:color w:val="333333"/>
          <w:sz w:val="32"/>
          <w:szCs w:val="32"/>
        </w:rPr>
        <w:t>（4）按《岗位表》“报考资格条件”要求，提供相应职称证书、职（执、从）业证书等原件及复印件。</w:t>
      </w:r>
    </w:p>
    <w:p>
      <w:pPr>
        <w:widowControl/>
        <w:shd w:val="clear" w:color="auto" w:fill="FFFFFF"/>
        <w:spacing w:before="100" w:beforeAutospacing="1" w:after="100" w:afterAutospacing="1" w:line="520" w:lineRule="exact"/>
        <w:ind w:firstLine="640" w:firstLineChars="200"/>
        <w:jc w:val="left"/>
        <w:rPr>
          <w:rFonts w:hint="eastAsia" w:ascii="宋体" w:hAnsi="宋体" w:eastAsia="宋体" w:cs="宋体"/>
          <w:color w:val="333333"/>
          <w:kern w:val="0"/>
          <w:sz w:val="24"/>
          <w:szCs w:val="24"/>
        </w:rPr>
      </w:pPr>
      <w:r>
        <w:rPr>
          <w:rFonts w:hint="eastAsia" w:ascii="仿宋_GB2312" w:hAnsi="宋体" w:eastAsia="仿宋_GB2312" w:cs="宋体"/>
          <w:color w:val="333333"/>
          <w:sz w:val="32"/>
          <w:szCs w:val="32"/>
        </w:rPr>
        <w:t>（5）《岗位表》“报考资格条件”有工作经历要求的，提供岗位工作经历的有效证明（签订的《劳动合同》和社保缴纳证明或工资发放证明等）。工作经历按足年足月累计。高校毕业生在校期间的社会实践、实习等经历不作为报考工作经历。</w:t>
      </w:r>
    </w:p>
    <w:p>
      <w:pPr>
        <w:widowControl/>
        <w:shd w:val="clear" w:color="auto" w:fill="FFFFFF"/>
        <w:spacing w:before="100" w:beforeAutospacing="1" w:after="100" w:afterAutospacing="1" w:line="520" w:lineRule="exact"/>
        <w:ind w:firstLine="640" w:firstLineChars="200"/>
        <w:jc w:val="left"/>
        <w:rPr>
          <w:rFonts w:hint="eastAsia" w:ascii="宋体" w:hAnsi="宋体" w:eastAsia="宋体" w:cs="宋体"/>
          <w:color w:val="333333"/>
          <w:kern w:val="0"/>
          <w:sz w:val="24"/>
          <w:szCs w:val="24"/>
        </w:rPr>
      </w:pPr>
      <w:r>
        <w:rPr>
          <w:rFonts w:hint="eastAsia" w:ascii="仿宋_GB2312" w:hAnsi="宋体" w:eastAsia="仿宋_GB2312" w:cs="宋体"/>
          <w:color w:val="333333"/>
          <w:sz w:val="32"/>
          <w:szCs w:val="32"/>
        </w:rPr>
        <w:t>（6）已在机关、企事业单位工作的，提供单位同意报考并加盖单位公章的书面证明。</w:t>
      </w:r>
    </w:p>
    <w:p>
      <w:pPr>
        <w:widowControl/>
        <w:shd w:val="clear" w:color="auto" w:fill="FFFFFF"/>
        <w:spacing w:before="100" w:beforeAutospacing="1" w:after="100" w:afterAutospacing="1" w:line="520" w:lineRule="exact"/>
        <w:ind w:firstLine="640" w:firstLineChars="200"/>
        <w:jc w:val="left"/>
        <w:rPr>
          <w:rFonts w:hint="eastAsia" w:ascii="宋体" w:hAnsi="宋体" w:eastAsia="宋体" w:cs="宋体"/>
          <w:color w:val="333333"/>
          <w:kern w:val="0"/>
          <w:sz w:val="24"/>
          <w:szCs w:val="24"/>
        </w:rPr>
      </w:pPr>
      <w:r>
        <w:rPr>
          <w:rFonts w:hint="eastAsia" w:ascii="仿宋_GB2312" w:hAnsi="宋体" w:eastAsia="仿宋_GB2312" w:cs="宋体"/>
          <w:color w:val="333333"/>
          <w:sz w:val="32"/>
          <w:szCs w:val="32"/>
        </w:rPr>
        <w:t>（7）应届毕业生提供学生证、应聘岗位条件要求的职（执、从）业资格证书等原件及复印件。</w:t>
      </w:r>
    </w:p>
    <w:p>
      <w:pPr>
        <w:widowControl/>
        <w:shd w:val="clear" w:color="auto" w:fill="FFFFFF"/>
        <w:spacing w:before="100" w:beforeAutospacing="1" w:after="100" w:afterAutospacing="1" w:line="520" w:lineRule="exact"/>
        <w:ind w:firstLine="640" w:firstLineChars="200"/>
        <w:jc w:val="left"/>
        <w:rPr>
          <w:rFonts w:hint="eastAsia" w:ascii="宋体" w:hAnsi="宋体" w:eastAsia="宋体" w:cs="宋体"/>
          <w:color w:val="333333"/>
          <w:kern w:val="0"/>
          <w:sz w:val="24"/>
          <w:szCs w:val="24"/>
        </w:rPr>
      </w:pPr>
      <w:r>
        <w:rPr>
          <w:rFonts w:hint="eastAsia" w:ascii="仿宋_GB2312" w:hAnsi="宋体" w:eastAsia="仿宋_GB2312" w:cs="宋体"/>
          <w:color w:val="333333"/>
          <w:sz w:val="32"/>
          <w:szCs w:val="32"/>
        </w:rPr>
        <w:t>（8）按《岗位表》“报考资格条件”要求，提供其他相应资料。</w:t>
      </w:r>
    </w:p>
    <w:p>
      <w:pPr>
        <w:widowControl/>
        <w:shd w:val="clear" w:color="auto" w:fill="FFFFFF"/>
        <w:spacing w:before="100" w:beforeAutospacing="1" w:after="100" w:afterAutospacing="1" w:line="520" w:lineRule="exact"/>
        <w:ind w:firstLine="640" w:firstLineChars="200"/>
        <w:jc w:val="left"/>
        <w:rPr>
          <w:rFonts w:hint="eastAsia" w:ascii="宋体" w:hAnsi="宋体" w:eastAsia="宋体" w:cs="宋体"/>
          <w:color w:val="333333"/>
          <w:kern w:val="0"/>
          <w:sz w:val="24"/>
          <w:szCs w:val="24"/>
        </w:rPr>
      </w:pPr>
      <w:r>
        <w:rPr>
          <w:rFonts w:hint="eastAsia" w:ascii="仿宋_GB2312" w:hAnsi="宋体" w:eastAsia="仿宋_GB2312" w:cs="宋体"/>
          <w:color w:val="333333"/>
          <w:sz w:val="32"/>
          <w:szCs w:val="32"/>
        </w:rPr>
        <w:t>（9）不按照指定时间、地点参加资格复审或资格复审不合格的，取消其面试资格。考生放弃资格复审或面试资格，应向招聘单位出具书面声明或将书面声明通过传真、微信等方式发送至招聘单位。未出具书面声明而单位确实无法联系考生本人的，应由招聘单位2名以上工作人员确认并记录在案证实。上述情况发生时，可在报考同一岗位人员中依笔试成绩由高分到低分依次递补。</w:t>
      </w:r>
    </w:p>
    <w:p>
      <w:pPr>
        <w:widowControl/>
        <w:shd w:val="clear" w:color="auto" w:fill="FFFFFF"/>
        <w:spacing w:before="100" w:beforeAutospacing="1" w:after="100" w:afterAutospacing="1" w:line="520" w:lineRule="exact"/>
        <w:ind w:firstLine="643" w:firstLineChars="200"/>
        <w:jc w:val="left"/>
        <w:rPr>
          <w:rFonts w:hint="eastAsia" w:ascii="宋体" w:hAnsi="宋体" w:eastAsia="宋体" w:cs="宋体"/>
          <w:color w:val="333333"/>
          <w:kern w:val="0"/>
          <w:sz w:val="24"/>
          <w:szCs w:val="24"/>
        </w:rPr>
      </w:pPr>
      <w:r>
        <w:rPr>
          <w:rFonts w:hint="eastAsia" w:ascii="仿宋_GB2312" w:hAnsi="宋体" w:eastAsia="仿宋_GB2312" w:cs="宋体"/>
          <w:b/>
          <w:bCs/>
          <w:color w:val="333333"/>
          <w:kern w:val="0"/>
          <w:sz w:val="32"/>
          <w:szCs w:val="32"/>
        </w:rPr>
        <w:t>4.面试</w:t>
      </w:r>
    </w:p>
    <w:p>
      <w:pPr>
        <w:widowControl/>
        <w:shd w:val="clear" w:color="auto" w:fill="FFFFFF"/>
        <w:spacing w:before="100" w:beforeAutospacing="1" w:after="100" w:afterAutospacing="1" w:line="520" w:lineRule="exact"/>
        <w:ind w:firstLine="640" w:firstLineChars="200"/>
        <w:jc w:val="left"/>
        <w:rPr>
          <w:rFonts w:hint="eastAsia" w:ascii="宋体" w:hAnsi="宋体" w:eastAsia="宋体" w:cs="宋体"/>
          <w:color w:val="333333"/>
          <w:kern w:val="0"/>
          <w:sz w:val="24"/>
          <w:szCs w:val="24"/>
        </w:rPr>
      </w:pPr>
      <w:r>
        <w:rPr>
          <w:rFonts w:hint="eastAsia" w:ascii="仿宋_GB2312" w:hAnsi="宋体" w:eastAsia="仿宋_GB2312" w:cs="宋体"/>
          <w:color w:val="333333"/>
          <w:sz w:val="32"/>
          <w:szCs w:val="32"/>
        </w:rPr>
        <w:t>面试在市委人才办、市人社局监督指导下由市人事考试院统一组织。面试采取结构化面试、说课试讲、技能测试等形式进行，面试形式在面试公告中予以明确。</w:t>
      </w:r>
    </w:p>
    <w:p>
      <w:pPr>
        <w:widowControl/>
        <w:shd w:val="clear" w:color="auto" w:fill="FFFFFF"/>
        <w:spacing w:before="100" w:beforeAutospacing="1" w:after="100" w:afterAutospacing="1" w:line="520" w:lineRule="exact"/>
        <w:ind w:firstLine="640" w:firstLineChars="200"/>
        <w:jc w:val="left"/>
        <w:rPr>
          <w:rFonts w:hint="eastAsia" w:ascii="宋体" w:hAnsi="宋体" w:eastAsia="宋体" w:cs="宋体"/>
          <w:color w:val="333333"/>
          <w:kern w:val="0"/>
          <w:sz w:val="24"/>
          <w:szCs w:val="24"/>
        </w:rPr>
      </w:pPr>
      <w:r>
        <w:rPr>
          <w:rFonts w:hint="eastAsia" w:ascii="仿宋_GB2312" w:hAnsi="宋体" w:eastAsia="仿宋_GB2312" w:cs="宋体"/>
          <w:color w:val="333333"/>
          <w:sz w:val="32"/>
          <w:szCs w:val="32"/>
        </w:rPr>
        <w:t>面试时间、地点另行公告。面试公告于面试前5天在鄂州市人社局门户网站公告。面试时须携带第二代居民身份证（原件）、《准考证》或《报名登记表》（纸质）。</w:t>
      </w:r>
    </w:p>
    <w:p>
      <w:pPr>
        <w:widowControl/>
        <w:shd w:val="clear" w:color="auto" w:fill="FFFFFF"/>
        <w:spacing w:before="100" w:beforeAutospacing="1" w:after="100" w:afterAutospacing="1" w:line="520" w:lineRule="exact"/>
        <w:ind w:firstLine="640" w:firstLineChars="200"/>
        <w:jc w:val="left"/>
        <w:rPr>
          <w:rFonts w:hint="eastAsia" w:ascii="宋体" w:hAnsi="宋体" w:eastAsia="宋体" w:cs="宋体"/>
          <w:color w:val="333333"/>
          <w:kern w:val="0"/>
          <w:sz w:val="24"/>
          <w:szCs w:val="24"/>
        </w:rPr>
      </w:pPr>
      <w:r>
        <w:rPr>
          <w:rFonts w:hint="eastAsia" w:ascii="仿宋_GB2312" w:hAnsi="宋体" w:eastAsia="仿宋_GB2312" w:cs="宋体"/>
          <w:color w:val="333333"/>
          <w:sz w:val="32"/>
          <w:szCs w:val="32"/>
        </w:rPr>
        <w:t>面试公告发布后，入围考生弃权的不再递补。</w:t>
      </w:r>
    </w:p>
    <w:p>
      <w:pPr>
        <w:widowControl/>
        <w:shd w:val="clear" w:color="auto" w:fill="FFFFFF"/>
        <w:spacing w:before="100" w:beforeAutospacing="1" w:after="100" w:afterAutospacing="1" w:line="520" w:lineRule="exact"/>
        <w:ind w:firstLine="640" w:firstLineChars="200"/>
        <w:jc w:val="left"/>
        <w:rPr>
          <w:rFonts w:hint="eastAsia" w:ascii="宋体" w:hAnsi="宋体" w:eastAsia="宋体" w:cs="宋体"/>
          <w:color w:val="333333"/>
          <w:kern w:val="0"/>
          <w:sz w:val="24"/>
          <w:szCs w:val="24"/>
        </w:rPr>
      </w:pPr>
      <w:r>
        <w:rPr>
          <w:rFonts w:hint="eastAsia" w:ascii="仿宋_GB2312" w:hAnsi="宋体" w:eastAsia="仿宋_GB2312" w:cs="宋体"/>
          <w:color w:val="333333"/>
          <w:sz w:val="32"/>
          <w:szCs w:val="32"/>
        </w:rPr>
        <w:t>对只有一人参加面试的，实行最低合格分数线控制，最低合格分数线由招聘单位及其主管部门确定，在面试公告中予以明确。达不到最低合格分数线的，不能进入体检、考察阶段，相应岗位招聘计划取消。</w:t>
      </w:r>
    </w:p>
    <w:p>
      <w:pPr>
        <w:widowControl/>
        <w:shd w:val="clear" w:color="auto" w:fill="FFFFFF"/>
        <w:spacing w:before="100" w:beforeAutospacing="1" w:after="100" w:afterAutospacing="1" w:line="520" w:lineRule="exact"/>
        <w:ind w:firstLine="643" w:firstLineChars="200"/>
        <w:jc w:val="left"/>
        <w:rPr>
          <w:rFonts w:hint="eastAsia" w:ascii="宋体" w:hAnsi="宋体" w:eastAsia="宋体" w:cs="宋体"/>
          <w:color w:val="333333"/>
          <w:kern w:val="0"/>
          <w:sz w:val="24"/>
          <w:szCs w:val="24"/>
        </w:rPr>
      </w:pPr>
      <w:r>
        <w:rPr>
          <w:rFonts w:hint="eastAsia" w:ascii="仿宋_GB2312" w:hAnsi="宋体" w:eastAsia="仿宋_GB2312" w:cs="宋体"/>
          <w:b/>
          <w:bCs/>
          <w:color w:val="333333"/>
          <w:kern w:val="0"/>
          <w:sz w:val="32"/>
          <w:szCs w:val="32"/>
        </w:rPr>
        <w:t>5.考生成绩确定</w:t>
      </w:r>
    </w:p>
    <w:p>
      <w:pPr>
        <w:widowControl/>
        <w:shd w:val="clear" w:color="auto" w:fill="FFFFFF"/>
        <w:spacing w:before="100" w:beforeAutospacing="1" w:after="100" w:afterAutospacing="1" w:line="520" w:lineRule="exact"/>
        <w:ind w:firstLine="640" w:firstLineChars="200"/>
        <w:jc w:val="left"/>
        <w:rPr>
          <w:rFonts w:hint="eastAsia" w:ascii="宋体" w:hAnsi="宋体" w:eastAsia="宋体" w:cs="宋体"/>
          <w:color w:val="333333"/>
          <w:kern w:val="0"/>
          <w:sz w:val="24"/>
          <w:szCs w:val="24"/>
        </w:rPr>
      </w:pPr>
      <w:r>
        <w:rPr>
          <w:rFonts w:hint="eastAsia" w:ascii="仿宋_GB2312" w:hAnsi="宋体" w:eastAsia="仿宋_GB2312" w:cs="宋体"/>
          <w:color w:val="333333"/>
          <w:sz w:val="32"/>
          <w:szCs w:val="32"/>
        </w:rPr>
        <w:t>考生面试成绩即为考生总成绩。因面试成绩相同，不能确定体验考察人选的，加试笔试，笔试成绩高的排名靠前，考生总成绩依然为面试成绩。</w:t>
      </w:r>
    </w:p>
    <w:p>
      <w:pPr>
        <w:widowControl/>
        <w:shd w:val="clear" w:color="auto" w:fill="FFFFFF"/>
        <w:spacing w:before="100" w:beforeAutospacing="1" w:after="100" w:afterAutospacing="1" w:line="520" w:lineRule="exact"/>
        <w:ind w:firstLine="643" w:firstLineChars="200"/>
        <w:jc w:val="left"/>
        <w:rPr>
          <w:rFonts w:hint="eastAsia" w:ascii="宋体" w:hAnsi="宋体" w:eastAsia="宋体" w:cs="宋体"/>
          <w:color w:val="333333"/>
          <w:kern w:val="0"/>
          <w:sz w:val="24"/>
          <w:szCs w:val="24"/>
        </w:rPr>
      </w:pPr>
      <w:r>
        <w:rPr>
          <w:rFonts w:hint="eastAsia" w:ascii="方正楷体简体" w:hAnsi="宋体" w:eastAsia="方正楷体简体" w:cs="宋体"/>
          <w:b/>
          <w:bCs/>
          <w:color w:val="333333"/>
          <w:kern w:val="0"/>
          <w:sz w:val="32"/>
          <w:szCs w:val="32"/>
        </w:rPr>
        <w:t>（三）体检、签订诚信承诺书、考察</w:t>
      </w:r>
    </w:p>
    <w:p>
      <w:pPr>
        <w:widowControl/>
        <w:shd w:val="clear" w:color="auto" w:fill="FFFFFF"/>
        <w:spacing w:line="520" w:lineRule="atLeast"/>
        <w:ind w:firstLine="640"/>
        <w:rPr>
          <w:rFonts w:hint="eastAsia" w:ascii="宋体" w:hAnsi="宋体" w:eastAsia="宋体" w:cs="宋体"/>
          <w:color w:val="333333"/>
          <w:kern w:val="0"/>
          <w:sz w:val="24"/>
          <w:szCs w:val="24"/>
        </w:rPr>
      </w:pPr>
      <w:r>
        <w:rPr>
          <w:rFonts w:hint="eastAsia" w:ascii="仿宋_GB2312" w:hAnsi="宋体" w:eastAsia="仿宋_GB2312" w:cs="宋体"/>
          <w:color w:val="333333"/>
          <w:sz w:val="32"/>
          <w:szCs w:val="32"/>
        </w:rPr>
        <w:t>按招聘岗位依考生总成绩从高分到低分按招聘计划1∶1比例确定体检、考察人选。加试笔试的，排名靠前确定为体检、考察人选。</w:t>
      </w:r>
    </w:p>
    <w:p>
      <w:pPr>
        <w:widowControl/>
        <w:shd w:val="clear" w:color="auto" w:fill="FFFFFF"/>
        <w:spacing w:before="100" w:beforeAutospacing="1" w:after="100" w:afterAutospacing="1" w:line="520" w:lineRule="exact"/>
        <w:ind w:firstLine="643" w:firstLineChars="200"/>
        <w:jc w:val="left"/>
        <w:rPr>
          <w:rFonts w:hint="eastAsia" w:ascii="宋体" w:hAnsi="宋体" w:eastAsia="宋体" w:cs="宋体"/>
          <w:color w:val="333333"/>
          <w:kern w:val="0"/>
          <w:sz w:val="24"/>
          <w:szCs w:val="24"/>
        </w:rPr>
      </w:pPr>
      <w:r>
        <w:rPr>
          <w:rFonts w:hint="eastAsia" w:ascii="仿宋_GB2312" w:hAnsi="宋体" w:eastAsia="仿宋_GB2312" w:cs="宋体"/>
          <w:b/>
          <w:bCs/>
          <w:color w:val="333333"/>
          <w:kern w:val="0"/>
          <w:sz w:val="32"/>
          <w:szCs w:val="32"/>
        </w:rPr>
        <w:t>1.体检</w:t>
      </w:r>
    </w:p>
    <w:p>
      <w:pPr>
        <w:widowControl/>
        <w:shd w:val="clear" w:color="auto" w:fill="FFFFFF"/>
        <w:spacing w:before="100" w:beforeAutospacing="1" w:after="100" w:afterAutospacing="1" w:line="520" w:lineRule="exact"/>
        <w:ind w:firstLine="640" w:firstLineChars="200"/>
        <w:jc w:val="left"/>
        <w:rPr>
          <w:rFonts w:hint="eastAsia" w:ascii="宋体" w:hAnsi="宋体" w:eastAsia="宋体" w:cs="宋体"/>
          <w:color w:val="333333"/>
          <w:kern w:val="0"/>
          <w:sz w:val="24"/>
          <w:szCs w:val="24"/>
        </w:rPr>
      </w:pPr>
      <w:r>
        <w:rPr>
          <w:rFonts w:hint="eastAsia" w:ascii="仿宋_GB2312" w:hAnsi="宋体" w:eastAsia="仿宋_GB2312" w:cs="宋体"/>
          <w:color w:val="333333"/>
          <w:sz w:val="32"/>
          <w:szCs w:val="32"/>
        </w:rPr>
        <w:t>（1）体检工作由鄂州市人社局统一组织。</w:t>
      </w:r>
    </w:p>
    <w:p>
      <w:pPr>
        <w:widowControl/>
        <w:shd w:val="clear" w:color="auto" w:fill="FFFFFF"/>
        <w:spacing w:before="100" w:beforeAutospacing="1" w:after="100" w:afterAutospacing="1" w:line="520" w:lineRule="exact"/>
        <w:ind w:firstLine="640" w:firstLineChars="200"/>
        <w:jc w:val="left"/>
        <w:rPr>
          <w:rFonts w:hint="eastAsia" w:ascii="宋体" w:hAnsi="宋体" w:eastAsia="宋体" w:cs="宋体"/>
          <w:color w:val="333333"/>
          <w:kern w:val="0"/>
          <w:sz w:val="24"/>
          <w:szCs w:val="24"/>
        </w:rPr>
      </w:pPr>
      <w:r>
        <w:rPr>
          <w:rFonts w:hint="eastAsia" w:ascii="仿宋_GB2312" w:hAnsi="宋体" w:eastAsia="仿宋_GB2312" w:cs="宋体"/>
          <w:color w:val="333333"/>
          <w:sz w:val="32"/>
          <w:szCs w:val="32"/>
        </w:rPr>
        <w:t>（2）体检参照省委组织部、省人力资源和社会保障厅、省计划生育委员会、省公务员局关于转发《关于修订&lt;公务员录用体检通用标准（试行）&gt;及&lt;公务员体检操作手册（试行）&gt;有关内容的通知》（鄂人社发〔2017〕10号）规定执行。</w:t>
      </w:r>
    </w:p>
    <w:p>
      <w:pPr>
        <w:widowControl/>
        <w:shd w:val="clear" w:color="auto" w:fill="FFFFFF"/>
        <w:spacing w:before="100" w:beforeAutospacing="1" w:after="100" w:afterAutospacing="1" w:line="520" w:lineRule="exact"/>
        <w:ind w:firstLine="640" w:firstLineChars="200"/>
        <w:jc w:val="left"/>
        <w:rPr>
          <w:rFonts w:hint="eastAsia" w:ascii="宋体" w:hAnsi="宋体" w:eastAsia="宋体" w:cs="宋体"/>
          <w:color w:val="333333"/>
          <w:kern w:val="0"/>
          <w:sz w:val="24"/>
          <w:szCs w:val="24"/>
        </w:rPr>
      </w:pPr>
      <w:r>
        <w:rPr>
          <w:rFonts w:hint="eastAsia" w:ascii="仿宋_GB2312" w:hAnsi="宋体" w:eastAsia="仿宋_GB2312" w:cs="宋体"/>
          <w:color w:val="333333"/>
          <w:sz w:val="32"/>
          <w:szCs w:val="32"/>
        </w:rPr>
        <w:t>（3）招聘单位或考生对体检结果有异议的，可以申请复检。复检只能进行一次，体检结果以复检结论为准。</w:t>
      </w:r>
    </w:p>
    <w:p>
      <w:pPr>
        <w:widowControl/>
        <w:shd w:val="clear" w:color="auto" w:fill="FFFFFF"/>
        <w:spacing w:before="100" w:beforeAutospacing="1" w:after="100" w:afterAutospacing="1" w:line="520" w:lineRule="exact"/>
        <w:ind w:firstLine="640" w:firstLineChars="200"/>
        <w:jc w:val="left"/>
        <w:rPr>
          <w:rFonts w:hint="eastAsia" w:ascii="宋体" w:hAnsi="宋体" w:eastAsia="宋体" w:cs="宋体"/>
          <w:color w:val="333333"/>
          <w:kern w:val="0"/>
          <w:sz w:val="24"/>
          <w:szCs w:val="24"/>
        </w:rPr>
      </w:pPr>
      <w:r>
        <w:rPr>
          <w:rFonts w:hint="eastAsia" w:ascii="仿宋_GB2312" w:hAnsi="宋体" w:eastAsia="仿宋_GB2312" w:cs="宋体"/>
          <w:color w:val="333333"/>
          <w:sz w:val="32"/>
          <w:szCs w:val="32"/>
        </w:rPr>
        <w:t>（4）考生须认真完成全部体检项目，如在规定时间不按要求完成体检项目的，视同自动放弃体检资格。妊娠期的女性考生，可按医嘱暂缓可能对胎儿健康有影响的体检项目，待妊娠期结束后补做。补做体检合格，办理相关聘用手续，不合格，不予聘用。</w:t>
      </w:r>
    </w:p>
    <w:p>
      <w:pPr>
        <w:widowControl/>
        <w:shd w:val="clear" w:color="auto" w:fill="FFFFFF"/>
        <w:spacing w:before="100" w:beforeAutospacing="1" w:after="100" w:afterAutospacing="1" w:line="520" w:lineRule="exact"/>
        <w:ind w:firstLine="640" w:firstLineChars="200"/>
        <w:jc w:val="left"/>
        <w:rPr>
          <w:rFonts w:hint="eastAsia" w:ascii="宋体" w:hAnsi="宋体" w:eastAsia="宋体" w:cs="宋体"/>
          <w:color w:val="333333"/>
          <w:kern w:val="0"/>
          <w:sz w:val="24"/>
          <w:szCs w:val="24"/>
        </w:rPr>
      </w:pPr>
      <w:r>
        <w:rPr>
          <w:rFonts w:hint="eastAsia" w:ascii="仿宋_GB2312" w:hAnsi="宋体" w:eastAsia="仿宋_GB2312" w:cs="宋体"/>
          <w:color w:val="333333"/>
          <w:sz w:val="32"/>
          <w:szCs w:val="32"/>
        </w:rPr>
        <w:t>（5）体检费用由考生承担。申请复检的，由申请方承担。</w:t>
      </w:r>
    </w:p>
    <w:p>
      <w:pPr>
        <w:widowControl/>
        <w:shd w:val="clear" w:color="auto" w:fill="FFFFFF"/>
        <w:spacing w:before="100" w:beforeAutospacing="1" w:after="100" w:afterAutospacing="1" w:line="520" w:lineRule="exact"/>
        <w:ind w:firstLine="640" w:firstLineChars="200"/>
        <w:jc w:val="left"/>
        <w:rPr>
          <w:rFonts w:hint="eastAsia" w:ascii="宋体" w:hAnsi="宋体" w:eastAsia="宋体" w:cs="宋体"/>
          <w:color w:val="333333"/>
          <w:kern w:val="0"/>
          <w:sz w:val="24"/>
          <w:szCs w:val="24"/>
        </w:rPr>
      </w:pPr>
      <w:r>
        <w:rPr>
          <w:rFonts w:hint="eastAsia" w:ascii="仿宋_GB2312" w:hAnsi="宋体" w:eastAsia="仿宋_GB2312" w:cs="宋体"/>
          <w:color w:val="333333"/>
          <w:sz w:val="32"/>
          <w:szCs w:val="32"/>
        </w:rPr>
        <w:t>（6）招聘岗位按有关规定对应聘者体质有特殊要求的，从其规定。</w:t>
      </w:r>
    </w:p>
    <w:p>
      <w:pPr>
        <w:widowControl/>
        <w:shd w:val="clear" w:color="auto" w:fill="FFFFFF"/>
        <w:spacing w:before="100" w:beforeAutospacing="1" w:after="100" w:afterAutospacing="1" w:line="520" w:lineRule="exact"/>
        <w:ind w:firstLine="640" w:firstLineChars="200"/>
        <w:jc w:val="left"/>
        <w:rPr>
          <w:rFonts w:hint="eastAsia" w:ascii="宋体" w:hAnsi="宋体" w:eastAsia="宋体" w:cs="宋体"/>
          <w:color w:val="333333"/>
          <w:kern w:val="0"/>
          <w:sz w:val="24"/>
          <w:szCs w:val="24"/>
        </w:rPr>
      </w:pPr>
      <w:r>
        <w:rPr>
          <w:rFonts w:hint="eastAsia" w:ascii="仿宋_GB2312" w:hAnsi="宋体" w:eastAsia="仿宋_GB2312" w:cs="宋体"/>
          <w:color w:val="333333"/>
          <w:sz w:val="32"/>
          <w:szCs w:val="32"/>
        </w:rPr>
        <w:t>（7）因考生放弃体检或体检不合格的，可在同一岗位面试人员中依考生总成绩由高分到低分依次递补。</w:t>
      </w:r>
    </w:p>
    <w:p>
      <w:pPr>
        <w:widowControl/>
        <w:shd w:val="clear" w:color="auto" w:fill="FFFFFF"/>
        <w:spacing w:before="100" w:beforeAutospacing="1" w:after="100" w:afterAutospacing="1" w:line="520" w:lineRule="exact"/>
        <w:ind w:firstLine="640" w:firstLineChars="200"/>
        <w:jc w:val="left"/>
        <w:rPr>
          <w:rFonts w:hint="eastAsia" w:ascii="宋体" w:hAnsi="宋体" w:eastAsia="宋体" w:cs="宋体"/>
          <w:color w:val="333333"/>
          <w:kern w:val="0"/>
          <w:sz w:val="24"/>
          <w:szCs w:val="24"/>
        </w:rPr>
      </w:pPr>
      <w:r>
        <w:rPr>
          <w:rFonts w:hint="eastAsia" w:ascii="仿宋_GB2312" w:hAnsi="宋体" w:eastAsia="仿宋_GB2312" w:cs="宋体"/>
          <w:color w:val="333333"/>
          <w:sz w:val="32"/>
          <w:szCs w:val="32"/>
        </w:rPr>
        <w:t>（8）体检合格的自动进入考察阶段。</w:t>
      </w:r>
    </w:p>
    <w:p>
      <w:pPr>
        <w:widowControl/>
        <w:shd w:val="clear" w:color="auto" w:fill="FFFFFF"/>
        <w:spacing w:before="100" w:beforeAutospacing="1" w:after="100" w:afterAutospacing="1" w:line="520" w:lineRule="exact"/>
        <w:ind w:firstLine="643" w:firstLineChars="200"/>
        <w:jc w:val="left"/>
        <w:rPr>
          <w:rFonts w:hint="eastAsia" w:ascii="宋体" w:hAnsi="宋体" w:eastAsia="宋体" w:cs="宋体"/>
          <w:color w:val="333333"/>
          <w:kern w:val="0"/>
          <w:sz w:val="24"/>
          <w:szCs w:val="24"/>
        </w:rPr>
      </w:pPr>
      <w:r>
        <w:rPr>
          <w:rFonts w:hint="eastAsia" w:ascii="方正楷体简体" w:hAnsi="宋体" w:eastAsia="方正楷体简体" w:cs="宋体"/>
          <w:b/>
          <w:bCs/>
          <w:color w:val="333333"/>
          <w:kern w:val="0"/>
          <w:sz w:val="32"/>
          <w:szCs w:val="32"/>
        </w:rPr>
        <w:t>2.签订诚信承诺书</w:t>
      </w:r>
    </w:p>
    <w:p>
      <w:pPr>
        <w:widowControl/>
        <w:shd w:val="clear" w:color="auto" w:fill="FFFFFF"/>
        <w:spacing w:before="100" w:beforeAutospacing="1" w:after="100" w:afterAutospacing="1" w:line="520" w:lineRule="exact"/>
        <w:ind w:firstLine="640" w:firstLineChars="200"/>
        <w:jc w:val="left"/>
        <w:rPr>
          <w:rFonts w:hint="eastAsia" w:ascii="宋体" w:hAnsi="宋体" w:eastAsia="宋体" w:cs="宋体"/>
          <w:color w:val="333333"/>
          <w:kern w:val="0"/>
          <w:sz w:val="24"/>
          <w:szCs w:val="24"/>
        </w:rPr>
      </w:pPr>
      <w:r>
        <w:rPr>
          <w:rFonts w:hint="eastAsia" w:ascii="仿宋_GB2312" w:hAnsi="宋体" w:eastAsia="仿宋_GB2312" w:cs="宋体"/>
          <w:color w:val="333333"/>
          <w:sz w:val="32"/>
          <w:szCs w:val="32"/>
        </w:rPr>
        <w:t>进入体检的考生，须签订《鄂州市事业单位“人才池计划”专项招聘考生诚信承诺书》（附件3）。签订承诺书后，无正当理由擅自放弃考察资格，导致社会公共资源浪费、影响单位选人用人的，按规定记入事业单位公开招聘应聘人员诚信档案库，记录期限为5年。</w:t>
      </w:r>
    </w:p>
    <w:p>
      <w:pPr>
        <w:widowControl/>
        <w:shd w:val="clear" w:color="auto" w:fill="FFFFFF"/>
        <w:spacing w:before="100" w:beforeAutospacing="1" w:after="100" w:afterAutospacing="1" w:line="520" w:lineRule="exact"/>
        <w:ind w:firstLine="643" w:firstLineChars="200"/>
        <w:jc w:val="left"/>
        <w:rPr>
          <w:rFonts w:hint="eastAsia" w:ascii="宋体" w:hAnsi="宋体" w:eastAsia="宋体" w:cs="宋体"/>
          <w:color w:val="333333"/>
          <w:kern w:val="0"/>
          <w:sz w:val="24"/>
          <w:szCs w:val="24"/>
        </w:rPr>
      </w:pPr>
      <w:r>
        <w:rPr>
          <w:rFonts w:hint="eastAsia" w:ascii="方正楷体简体" w:hAnsi="宋体" w:eastAsia="方正楷体简体" w:cs="宋体"/>
          <w:b/>
          <w:bCs/>
          <w:color w:val="333333"/>
          <w:kern w:val="0"/>
          <w:sz w:val="32"/>
          <w:szCs w:val="32"/>
        </w:rPr>
        <w:t>3.考察</w:t>
      </w:r>
    </w:p>
    <w:p>
      <w:pPr>
        <w:widowControl/>
        <w:shd w:val="clear" w:color="auto" w:fill="FFFFFF"/>
        <w:spacing w:before="100" w:beforeAutospacing="1" w:after="100" w:afterAutospacing="1" w:line="520" w:lineRule="exact"/>
        <w:ind w:firstLine="640" w:firstLineChars="200"/>
        <w:jc w:val="left"/>
        <w:rPr>
          <w:rFonts w:hint="eastAsia" w:ascii="宋体" w:hAnsi="宋体" w:eastAsia="宋体" w:cs="宋体"/>
          <w:color w:val="333333"/>
          <w:kern w:val="0"/>
          <w:sz w:val="24"/>
          <w:szCs w:val="24"/>
        </w:rPr>
      </w:pPr>
      <w:r>
        <w:rPr>
          <w:rFonts w:hint="eastAsia" w:ascii="仿宋_GB2312" w:hAnsi="宋体" w:eastAsia="仿宋_GB2312" w:cs="宋体"/>
          <w:color w:val="333333"/>
          <w:sz w:val="32"/>
          <w:szCs w:val="32"/>
        </w:rPr>
        <w:t>考察工作在市委人才办、市人社局监督指导下由招聘单位及其主管部门组织实施。考察工作要按德才兼备的标准和拟聘岗位的要求，全面了解应聘人员的报考资格条件、政治思想、道德品质、遵纪守法、自律意识、能力素质、工作态度、现实表现以及回避关系等情况。因考生放弃考察或考察不合格的，由此形成的空缺不再递补。</w:t>
      </w:r>
    </w:p>
    <w:p>
      <w:pPr>
        <w:widowControl/>
        <w:shd w:val="clear" w:color="auto" w:fill="FFFFFF"/>
        <w:spacing w:before="100" w:beforeAutospacing="1" w:after="100" w:afterAutospacing="1" w:line="520" w:lineRule="exact"/>
        <w:ind w:firstLine="643" w:firstLineChars="200"/>
        <w:jc w:val="left"/>
        <w:rPr>
          <w:rFonts w:hint="eastAsia" w:ascii="宋体" w:hAnsi="宋体" w:eastAsia="宋体" w:cs="宋体"/>
          <w:color w:val="333333"/>
          <w:kern w:val="0"/>
          <w:sz w:val="24"/>
          <w:szCs w:val="24"/>
        </w:rPr>
      </w:pPr>
      <w:r>
        <w:rPr>
          <w:rFonts w:hint="eastAsia" w:ascii="方正楷体简体" w:hAnsi="宋体" w:eastAsia="方正楷体简体" w:cs="宋体"/>
          <w:b/>
          <w:bCs/>
          <w:color w:val="333333"/>
          <w:kern w:val="0"/>
          <w:sz w:val="32"/>
          <w:szCs w:val="32"/>
        </w:rPr>
        <w:t>（四）公示与聘用</w:t>
      </w:r>
    </w:p>
    <w:p>
      <w:pPr>
        <w:widowControl/>
        <w:shd w:val="clear" w:color="auto" w:fill="FFFFFF"/>
        <w:spacing w:before="100" w:beforeAutospacing="1" w:after="100" w:afterAutospacing="1" w:line="520" w:lineRule="exact"/>
        <w:ind w:firstLine="640" w:firstLineChars="200"/>
        <w:jc w:val="left"/>
        <w:rPr>
          <w:rFonts w:hint="eastAsia" w:ascii="宋体" w:hAnsi="宋体" w:eastAsia="宋体" w:cs="宋体"/>
          <w:color w:val="333333"/>
          <w:kern w:val="0"/>
          <w:sz w:val="24"/>
          <w:szCs w:val="24"/>
        </w:rPr>
      </w:pPr>
      <w:r>
        <w:rPr>
          <w:rFonts w:hint="eastAsia" w:ascii="仿宋_GB2312" w:hAnsi="宋体" w:eastAsia="仿宋_GB2312" w:cs="宋体"/>
          <w:color w:val="333333"/>
          <w:sz w:val="32"/>
          <w:szCs w:val="32"/>
        </w:rPr>
        <w:t>招聘单位根据考生成绩、体检、考察情况形成考察报告并报市人社局，市人社局拟定全市拟聘用人员名单后，报市委人才工作领导小组审定。拟聘用人员名单在鄂州市人社局门户网站公示（公示期不少于5个工作日）。</w:t>
      </w:r>
    </w:p>
    <w:p>
      <w:pPr>
        <w:widowControl/>
        <w:shd w:val="clear" w:color="auto" w:fill="FFFFFF"/>
        <w:spacing w:before="100" w:beforeAutospacing="1" w:after="100" w:afterAutospacing="1" w:line="520" w:lineRule="exact"/>
        <w:ind w:firstLine="640" w:firstLineChars="200"/>
        <w:jc w:val="left"/>
        <w:rPr>
          <w:rFonts w:hint="eastAsia" w:ascii="宋体" w:hAnsi="宋体" w:eastAsia="宋体" w:cs="宋体"/>
          <w:color w:val="333333"/>
          <w:kern w:val="0"/>
          <w:sz w:val="24"/>
          <w:szCs w:val="24"/>
        </w:rPr>
      </w:pPr>
      <w:r>
        <w:rPr>
          <w:rFonts w:hint="eastAsia" w:ascii="仿宋_GB2312" w:hAnsi="宋体" w:eastAsia="仿宋_GB2312" w:cs="宋体"/>
          <w:color w:val="333333"/>
          <w:sz w:val="32"/>
          <w:szCs w:val="32"/>
        </w:rPr>
        <w:t>公示无异议的，按有关程序办理聘用手续，签订聘用合同，实行岗位管理，并按所聘岗位执行国家和省市有关政策规定的薪酬待遇。合同约定服务期不少于3年。</w:t>
      </w:r>
    </w:p>
    <w:p>
      <w:pPr>
        <w:widowControl/>
        <w:shd w:val="clear" w:color="auto" w:fill="FFFFFF"/>
        <w:spacing w:line="520" w:lineRule="atLeast"/>
        <w:ind w:firstLine="640"/>
        <w:rPr>
          <w:rFonts w:hint="eastAsia" w:ascii="宋体" w:hAnsi="宋体" w:eastAsia="宋体" w:cs="宋体"/>
          <w:color w:val="333333"/>
          <w:kern w:val="0"/>
          <w:sz w:val="24"/>
          <w:szCs w:val="24"/>
        </w:rPr>
      </w:pPr>
      <w:r>
        <w:rPr>
          <w:rFonts w:hint="eastAsia" w:ascii="仿宋_GB2312" w:hAnsi="宋体" w:eastAsia="仿宋_GB2312" w:cs="宋体"/>
          <w:color w:val="333333"/>
          <w:kern w:val="0"/>
          <w:sz w:val="32"/>
          <w:szCs w:val="32"/>
        </w:rPr>
        <w:t>公示中反映有影响聘用的问题并查证属实的，不予聘用。公示反映的问题一时难以查实的暂缓聘用，待查清后再行决定是否聘用。</w:t>
      </w:r>
    </w:p>
    <w:p>
      <w:pPr>
        <w:widowControl/>
        <w:shd w:val="clear" w:color="auto" w:fill="FFFFFF"/>
        <w:spacing w:line="520" w:lineRule="atLeast"/>
        <w:ind w:firstLine="640"/>
        <w:rPr>
          <w:rFonts w:hint="eastAsia" w:ascii="宋体" w:hAnsi="宋体" w:eastAsia="宋体" w:cs="宋体"/>
          <w:color w:val="333333"/>
          <w:kern w:val="0"/>
          <w:sz w:val="24"/>
          <w:szCs w:val="24"/>
        </w:rPr>
      </w:pPr>
      <w:r>
        <w:rPr>
          <w:rFonts w:hint="eastAsia" w:ascii="仿宋_GB2312" w:hAnsi="宋体" w:eastAsia="仿宋_GB2312" w:cs="宋体"/>
          <w:color w:val="333333"/>
          <w:kern w:val="0"/>
          <w:sz w:val="32"/>
          <w:szCs w:val="32"/>
        </w:rPr>
        <w:t>被聘人员无正当理由逾期（自接到聘用通知20日内）不报到的，取消聘用资格并记入事业单位公开招聘应聘人员诚信档案库，记录期限为5年，五年内不得报考鄂州市事业单位。取消后空缺的岗位不再递补。</w:t>
      </w:r>
    </w:p>
    <w:p>
      <w:pPr>
        <w:widowControl/>
        <w:shd w:val="clear" w:color="auto" w:fill="FFFFFF"/>
        <w:spacing w:before="100" w:beforeAutospacing="1" w:after="100" w:afterAutospacing="1" w:line="520" w:lineRule="exact"/>
        <w:ind w:firstLine="640" w:firstLineChars="200"/>
        <w:jc w:val="left"/>
        <w:rPr>
          <w:rFonts w:hint="eastAsia" w:ascii="宋体" w:hAnsi="宋体" w:eastAsia="宋体" w:cs="宋体"/>
          <w:color w:val="333333"/>
          <w:kern w:val="0"/>
          <w:sz w:val="24"/>
          <w:szCs w:val="24"/>
        </w:rPr>
      </w:pPr>
      <w:r>
        <w:rPr>
          <w:rFonts w:hint="eastAsia" w:ascii="仿宋_GB2312" w:hAnsi="宋体" w:eastAsia="仿宋_GB2312" w:cs="宋体"/>
          <w:color w:val="333333"/>
          <w:sz w:val="32"/>
          <w:szCs w:val="32"/>
        </w:rPr>
        <w:t>此次招聘实行试用期制度，试用期包括在合同期限内。试用期满考察合格的予以正式聘用；不合格的，取消聘用。</w:t>
      </w:r>
    </w:p>
    <w:p>
      <w:pPr>
        <w:widowControl/>
        <w:shd w:val="clear" w:color="auto" w:fill="FFFFFF"/>
        <w:spacing w:before="100" w:beforeAutospacing="1" w:after="100" w:afterAutospacing="1" w:line="520" w:lineRule="exact"/>
        <w:ind w:firstLine="640" w:firstLineChars="200"/>
        <w:jc w:val="left"/>
        <w:rPr>
          <w:rFonts w:hint="eastAsia" w:ascii="宋体" w:hAnsi="宋体" w:eastAsia="宋体" w:cs="宋体"/>
          <w:color w:val="333333"/>
          <w:kern w:val="0"/>
          <w:sz w:val="24"/>
          <w:szCs w:val="24"/>
        </w:rPr>
      </w:pPr>
      <w:r>
        <w:rPr>
          <w:rFonts w:hint="eastAsia" w:ascii="黑体" w:hAnsi="黑体" w:eastAsia="黑体" w:cs="宋体"/>
          <w:bCs/>
          <w:color w:val="333333"/>
          <w:sz w:val="32"/>
          <w:szCs w:val="32"/>
        </w:rPr>
        <w:t>六、注意事项</w:t>
      </w:r>
    </w:p>
    <w:p>
      <w:pPr>
        <w:widowControl/>
        <w:shd w:val="clear" w:color="auto" w:fill="FFFFFF"/>
        <w:spacing w:before="100" w:beforeAutospacing="1" w:after="100" w:afterAutospacing="1" w:line="520" w:lineRule="exact"/>
        <w:ind w:firstLine="640" w:firstLineChars="200"/>
        <w:jc w:val="left"/>
        <w:rPr>
          <w:rFonts w:hint="eastAsia" w:ascii="宋体" w:hAnsi="宋体" w:eastAsia="宋体" w:cs="宋体"/>
          <w:color w:val="333333"/>
          <w:kern w:val="0"/>
          <w:sz w:val="24"/>
          <w:szCs w:val="24"/>
        </w:rPr>
      </w:pPr>
      <w:r>
        <w:rPr>
          <w:rFonts w:hint="eastAsia" w:ascii="仿宋_GB2312" w:hAnsi="宋体" w:eastAsia="仿宋_GB2312" w:cs="宋体"/>
          <w:color w:val="333333"/>
          <w:sz w:val="32"/>
          <w:szCs w:val="32"/>
        </w:rPr>
        <w:t>资格审查贯穿于招聘工作全过程，考生应仔细阅读招聘公告，所提供的证件和信息必须真实有效，如在招聘过程中发现有违纪违规、提供虚假信息、不符合岗位资格条件等情况的，一经查实，立即取消考试资格或聘用资格。</w:t>
      </w:r>
    </w:p>
    <w:p>
      <w:pPr>
        <w:widowControl/>
        <w:shd w:val="clear" w:color="auto" w:fill="FFFFFF"/>
        <w:spacing w:before="100" w:beforeAutospacing="1" w:after="100" w:afterAutospacing="1" w:line="520" w:lineRule="exact"/>
        <w:ind w:firstLine="640" w:firstLineChars="200"/>
        <w:jc w:val="left"/>
        <w:rPr>
          <w:rFonts w:hint="eastAsia" w:ascii="宋体" w:hAnsi="宋体" w:eastAsia="宋体" w:cs="宋体"/>
          <w:color w:val="333333"/>
          <w:kern w:val="0"/>
          <w:sz w:val="24"/>
          <w:szCs w:val="24"/>
        </w:rPr>
      </w:pPr>
      <w:r>
        <w:rPr>
          <w:rFonts w:hint="eastAsia" w:ascii="仿宋_GB2312" w:hAnsi="宋体" w:eastAsia="仿宋_GB2312" w:cs="宋体"/>
          <w:color w:val="333333"/>
          <w:sz w:val="32"/>
          <w:szCs w:val="32"/>
        </w:rPr>
        <w:t>（一）参加专项招聘的研究生是否加试笔试，请关注鄂州市人社局门户网站公示公告。凡需加试笔试的研究生应在规定时间内下载打印《准考证》，逾期视为放弃。</w:t>
      </w:r>
    </w:p>
    <w:p>
      <w:pPr>
        <w:widowControl/>
        <w:shd w:val="clear" w:color="auto" w:fill="FFFFFF"/>
        <w:spacing w:before="100" w:beforeAutospacing="1" w:after="100" w:afterAutospacing="1" w:line="520" w:lineRule="exact"/>
        <w:ind w:firstLine="640" w:firstLineChars="200"/>
        <w:jc w:val="left"/>
        <w:rPr>
          <w:rFonts w:hint="eastAsia" w:ascii="宋体" w:hAnsi="宋体" w:eastAsia="宋体" w:cs="宋体"/>
          <w:color w:val="333333"/>
          <w:kern w:val="0"/>
          <w:sz w:val="24"/>
          <w:szCs w:val="24"/>
        </w:rPr>
      </w:pPr>
      <w:r>
        <w:rPr>
          <w:rFonts w:hint="eastAsia" w:ascii="仿宋_GB2312" w:hAnsi="宋体" w:eastAsia="仿宋_GB2312" w:cs="宋体"/>
          <w:color w:val="333333"/>
          <w:sz w:val="32"/>
          <w:szCs w:val="32"/>
        </w:rPr>
        <w:t>（二）国外、境外留学人员须取得教育部留学服务中心国外学历学位认证书 ，研究生需学制二年及以上。</w:t>
      </w:r>
    </w:p>
    <w:p>
      <w:pPr>
        <w:widowControl/>
        <w:shd w:val="clear" w:color="auto" w:fill="FFFFFF"/>
        <w:spacing w:before="100" w:beforeAutospacing="1" w:after="100" w:afterAutospacing="1" w:line="520" w:lineRule="exact"/>
        <w:ind w:firstLine="640" w:firstLineChars="200"/>
        <w:jc w:val="left"/>
        <w:rPr>
          <w:rFonts w:hint="eastAsia" w:ascii="宋体" w:hAnsi="宋体" w:eastAsia="宋体" w:cs="宋体"/>
          <w:color w:val="333333"/>
          <w:kern w:val="0"/>
          <w:sz w:val="24"/>
          <w:szCs w:val="24"/>
        </w:rPr>
      </w:pPr>
      <w:r>
        <w:rPr>
          <w:rFonts w:hint="eastAsia" w:ascii="仿宋_GB2312" w:hAnsi="宋体" w:eastAsia="仿宋_GB2312" w:cs="宋体"/>
          <w:color w:val="333333"/>
          <w:sz w:val="32"/>
          <w:szCs w:val="32"/>
        </w:rPr>
        <w:t>（三）考场使用的身份证与网上报名注册的身份证须一致。</w:t>
      </w:r>
    </w:p>
    <w:p>
      <w:pPr>
        <w:widowControl/>
        <w:shd w:val="clear" w:color="auto" w:fill="FFFFFF"/>
        <w:spacing w:before="100" w:beforeAutospacing="1" w:after="100" w:afterAutospacing="1" w:line="520" w:lineRule="exact"/>
        <w:ind w:firstLine="640" w:firstLineChars="200"/>
        <w:jc w:val="left"/>
        <w:rPr>
          <w:rFonts w:hint="eastAsia" w:ascii="宋体" w:hAnsi="宋体" w:eastAsia="宋体" w:cs="宋体"/>
          <w:color w:val="333333"/>
          <w:kern w:val="0"/>
          <w:sz w:val="24"/>
          <w:szCs w:val="24"/>
        </w:rPr>
      </w:pPr>
      <w:r>
        <w:rPr>
          <w:rFonts w:hint="eastAsia" w:ascii="仿宋_GB2312" w:hAnsi="宋体" w:eastAsia="仿宋_GB2312" w:cs="宋体"/>
          <w:color w:val="333333"/>
          <w:sz w:val="32"/>
          <w:szCs w:val="32"/>
        </w:rPr>
        <w:t>（四）考生参加考试时，必须同时携带第二代居民身份证（原件）、《准考证》或《报名登记表》（纸质）。</w:t>
      </w:r>
    </w:p>
    <w:p>
      <w:pPr>
        <w:widowControl/>
        <w:shd w:val="clear" w:color="auto" w:fill="FFFFFF"/>
        <w:spacing w:before="100" w:beforeAutospacing="1" w:after="100" w:afterAutospacing="1" w:line="520" w:lineRule="exact"/>
        <w:ind w:firstLine="640" w:firstLineChars="200"/>
        <w:jc w:val="left"/>
        <w:rPr>
          <w:rFonts w:hint="eastAsia" w:ascii="宋体" w:hAnsi="宋体" w:eastAsia="宋体" w:cs="宋体"/>
          <w:color w:val="333333"/>
          <w:kern w:val="0"/>
          <w:sz w:val="24"/>
          <w:szCs w:val="24"/>
        </w:rPr>
      </w:pPr>
      <w:r>
        <w:rPr>
          <w:rFonts w:hint="eastAsia" w:ascii="仿宋_GB2312" w:hAnsi="宋体" w:eastAsia="仿宋_GB2312" w:cs="宋体"/>
          <w:color w:val="333333"/>
          <w:sz w:val="32"/>
          <w:szCs w:val="32"/>
        </w:rPr>
        <w:t>（五）咨询电话：详见《2022年鄂州市事业单位“人才池”计划专项招聘咨询电话一览表》（附件2）。</w:t>
      </w:r>
    </w:p>
    <w:p>
      <w:pPr>
        <w:widowControl/>
        <w:shd w:val="clear" w:color="auto" w:fill="FFFFFF"/>
        <w:spacing w:before="100" w:beforeAutospacing="1" w:after="100" w:afterAutospacing="1" w:line="520" w:lineRule="exact"/>
        <w:ind w:firstLine="640" w:firstLineChars="200"/>
        <w:jc w:val="left"/>
        <w:rPr>
          <w:rFonts w:hint="eastAsia" w:ascii="宋体" w:hAnsi="宋体" w:eastAsia="宋体" w:cs="宋体"/>
          <w:color w:val="333333"/>
          <w:kern w:val="0"/>
          <w:sz w:val="24"/>
          <w:szCs w:val="24"/>
        </w:rPr>
      </w:pPr>
      <w:r>
        <w:rPr>
          <w:rFonts w:hint="eastAsia" w:ascii="仿宋_GB2312" w:hAnsi="宋体" w:eastAsia="仿宋_GB2312" w:cs="宋体"/>
          <w:color w:val="333333"/>
          <w:sz w:val="32"/>
          <w:szCs w:val="32"/>
        </w:rPr>
        <w:t>（六）招聘公示公告信息请关注鄂州市人力资源和社会保障局门户网站（http://rsj.ezhou.gov.cn/）。</w:t>
      </w:r>
    </w:p>
    <w:p>
      <w:pPr>
        <w:widowControl/>
        <w:shd w:val="clear" w:color="auto" w:fill="FFFFFF"/>
        <w:spacing w:before="100" w:beforeAutospacing="1" w:after="100" w:afterAutospacing="1" w:line="520" w:lineRule="exact"/>
        <w:ind w:firstLine="640" w:firstLineChars="200"/>
        <w:jc w:val="left"/>
        <w:rPr>
          <w:rFonts w:hint="eastAsia" w:ascii="宋体" w:hAnsi="宋体" w:eastAsia="宋体" w:cs="宋体"/>
          <w:color w:val="333333"/>
          <w:kern w:val="0"/>
          <w:sz w:val="24"/>
          <w:szCs w:val="24"/>
        </w:rPr>
      </w:pPr>
      <w:r>
        <w:rPr>
          <w:rFonts w:hint="eastAsia" w:ascii="仿宋_GB2312" w:hAnsi="宋体" w:eastAsia="仿宋_GB2312" w:cs="宋体"/>
          <w:color w:val="333333"/>
          <w:sz w:val="32"/>
          <w:szCs w:val="32"/>
        </w:rPr>
        <w:t>（七）本公告的内容由市人社局负责解释。公告附件《岗位表》中所列的内容，由招聘单位及主管部门负责解释。</w:t>
      </w:r>
    </w:p>
    <w:p>
      <w:pPr>
        <w:widowControl/>
        <w:shd w:val="clear" w:color="auto" w:fill="FFFFFF"/>
        <w:spacing w:before="100" w:beforeAutospacing="1" w:after="100" w:afterAutospacing="1" w:line="520" w:lineRule="exact"/>
        <w:jc w:val="left"/>
        <w:rPr>
          <w:rFonts w:hint="eastAsia" w:ascii="宋体" w:hAnsi="宋体" w:eastAsia="宋体" w:cs="宋体"/>
          <w:color w:val="333333"/>
          <w:kern w:val="0"/>
          <w:sz w:val="24"/>
          <w:szCs w:val="24"/>
        </w:rPr>
      </w:pPr>
      <w:r>
        <w:rPr>
          <w:rFonts w:hint="eastAsia" w:ascii="仿宋_GB2312" w:hAnsi="宋体" w:eastAsia="仿宋_GB2312" w:cs="宋体"/>
          <w:color w:val="333333"/>
          <w:sz w:val="32"/>
          <w:szCs w:val="32"/>
        </w:rPr>
        <w:t xml:space="preserve"> </w:t>
      </w:r>
    </w:p>
    <w:p>
      <w:pPr>
        <w:widowControl/>
        <w:shd w:val="clear" w:color="auto" w:fill="FFFFFF"/>
        <w:spacing w:before="100" w:beforeAutospacing="1" w:after="100" w:afterAutospacing="1" w:line="520" w:lineRule="exact"/>
        <w:jc w:val="left"/>
        <w:rPr>
          <w:rFonts w:hint="eastAsia" w:ascii="宋体" w:hAnsi="宋体" w:eastAsia="宋体" w:cs="宋体"/>
          <w:color w:val="333333"/>
          <w:kern w:val="0"/>
          <w:sz w:val="24"/>
          <w:szCs w:val="24"/>
        </w:rPr>
      </w:pPr>
      <w:r>
        <w:rPr>
          <w:rFonts w:hint="eastAsia" w:ascii="仿宋_GB2312" w:hAnsi="宋体" w:eastAsia="仿宋_GB2312" w:cs="宋体"/>
          <w:color w:val="333333"/>
          <w:sz w:val="32"/>
          <w:szCs w:val="32"/>
        </w:rPr>
        <w:t xml:space="preserve"> </w:t>
      </w:r>
    </w:p>
    <w:p>
      <w:pPr>
        <w:widowControl/>
        <w:shd w:val="clear" w:color="auto" w:fill="FFFFFF"/>
        <w:spacing w:before="100" w:beforeAutospacing="1" w:after="100" w:afterAutospacing="1" w:line="540" w:lineRule="atLeast"/>
        <w:jc w:val="left"/>
        <w:rPr>
          <w:rFonts w:hint="eastAsia" w:ascii="宋体" w:hAnsi="宋体" w:eastAsia="宋体" w:cs="宋体"/>
          <w:color w:val="333333"/>
          <w:kern w:val="0"/>
          <w:sz w:val="24"/>
          <w:szCs w:val="24"/>
        </w:rPr>
      </w:pPr>
      <w:r>
        <w:rPr>
          <w:rFonts w:hint="eastAsia" w:ascii="仿宋_GB2312" w:hAnsi="宋体" w:eastAsia="仿宋_GB2312" w:cs="宋体"/>
          <w:color w:val="333333"/>
          <w:sz w:val="32"/>
          <w:szCs w:val="32"/>
        </w:rPr>
        <w:t xml:space="preserve"> </w:t>
      </w:r>
    </w:p>
    <w:p>
      <w:pPr>
        <w:widowControl/>
        <w:shd w:val="clear" w:color="auto" w:fill="FFFFFF"/>
        <w:spacing w:before="100" w:beforeAutospacing="1" w:after="100" w:afterAutospacing="1" w:line="540" w:lineRule="atLeast"/>
        <w:jc w:val="left"/>
        <w:rPr>
          <w:rFonts w:hint="eastAsia" w:ascii="宋体" w:hAnsi="宋体" w:eastAsia="宋体" w:cs="宋体"/>
          <w:color w:val="333333"/>
          <w:kern w:val="0"/>
          <w:sz w:val="24"/>
          <w:szCs w:val="24"/>
        </w:rPr>
      </w:pPr>
      <w:r>
        <w:rPr>
          <w:rFonts w:hint="eastAsia" w:ascii="仿宋_GB2312" w:hAnsi="宋体" w:eastAsia="仿宋_GB2312" w:cs="宋体"/>
          <w:color w:val="333333"/>
          <w:sz w:val="32"/>
          <w:szCs w:val="32"/>
        </w:rPr>
        <w:t xml:space="preserve"> </w:t>
      </w:r>
    </w:p>
    <w:p>
      <w:pPr>
        <w:widowControl/>
        <w:shd w:val="clear" w:color="auto" w:fill="FFFFFF"/>
        <w:spacing w:before="100" w:beforeAutospacing="1" w:after="100" w:afterAutospacing="1" w:line="540" w:lineRule="atLeast"/>
        <w:jc w:val="left"/>
        <w:rPr>
          <w:rFonts w:hint="eastAsia" w:ascii="宋体" w:hAnsi="宋体" w:eastAsia="宋体" w:cs="宋体"/>
          <w:color w:val="333333"/>
          <w:kern w:val="0"/>
          <w:sz w:val="24"/>
          <w:szCs w:val="24"/>
        </w:rPr>
      </w:pPr>
      <w:r>
        <w:rPr>
          <w:rFonts w:hint="eastAsia" w:ascii="仿宋_GB2312" w:hAnsi="宋体" w:eastAsia="仿宋_GB2312" w:cs="宋体"/>
          <w:color w:val="333333"/>
          <w:sz w:val="32"/>
          <w:szCs w:val="32"/>
        </w:rPr>
        <w:t xml:space="preserve"> </w:t>
      </w:r>
    </w:p>
    <w:p>
      <w:pPr>
        <w:widowControl/>
        <w:shd w:val="clear" w:color="auto" w:fill="FFFFFF"/>
        <w:spacing w:before="100" w:beforeAutospacing="1" w:after="100" w:afterAutospacing="1" w:line="540" w:lineRule="atLeast"/>
        <w:jc w:val="left"/>
        <w:rPr>
          <w:rFonts w:hint="eastAsia" w:ascii="宋体" w:hAnsi="宋体" w:eastAsia="宋体" w:cs="宋体"/>
          <w:color w:val="333333"/>
          <w:kern w:val="0"/>
          <w:sz w:val="24"/>
          <w:szCs w:val="24"/>
        </w:rPr>
      </w:pPr>
      <w:r>
        <w:rPr>
          <w:rFonts w:hint="eastAsia" w:ascii="仿宋_GB2312" w:hAnsi="宋体" w:eastAsia="仿宋_GB2312" w:cs="宋体"/>
          <w:color w:val="333333"/>
          <w:sz w:val="32"/>
          <w:szCs w:val="32"/>
        </w:rPr>
        <w:t xml:space="preserve"> </w:t>
      </w:r>
    </w:p>
    <w:p>
      <w:pPr>
        <w:widowControl/>
        <w:shd w:val="clear" w:color="auto" w:fill="FFFFFF"/>
        <w:spacing w:before="100" w:beforeAutospacing="1" w:after="100" w:afterAutospacing="1" w:line="540" w:lineRule="atLeast"/>
        <w:jc w:val="left"/>
        <w:rPr>
          <w:rFonts w:hint="eastAsia" w:ascii="宋体" w:hAnsi="宋体" w:eastAsia="宋体" w:cs="宋体"/>
          <w:color w:val="333333"/>
          <w:kern w:val="0"/>
          <w:sz w:val="24"/>
          <w:szCs w:val="24"/>
        </w:rPr>
      </w:pPr>
      <w:r>
        <w:rPr>
          <w:rFonts w:ascii="Times New Roman" w:hAnsi="Times New Roman" w:eastAsia="宋体" w:cs="Times New Roman"/>
          <w:color w:val="333333"/>
          <w:szCs w:val="21"/>
        </w:rPr>
        <w:t xml:space="preserve"> </w:t>
      </w:r>
    </w:p>
    <w:p>
      <w:pPr>
        <w:widowControl/>
        <w:shd w:val="clear" w:color="auto" w:fill="FFFFFF"/>
        <w:spacing w:before="100" w:beforeAutospacing="1" w:after="100" w:afterAutospacing="1" w:line="520" w:lineRule="exact"/>
        <w:ind w:firstLine="640" w:firstLineChars="200"/>
        <w:jc w:val="left"/>
        <w:rPr>
          <w:rFonts w:hint="eastAsia" w:ascii="宋体" w:hAnsi="宋体" w:eastAsia="宋体" w:cs="宋体"/>
          <w:color w:val="333333"/>
          <w:kern w:val="0"/>
          <w:sz w:val="24"/>
          <w:szCs w:val="24"/>
        </w:rPr>
      </w:pPr>
      <w:r>
        <w:rPr>
          <w:rFonts w:hint="eastAsia" w:ascii="仿宋_GB2312" w:hAnsi="宋体" w:eastAsia="仿宋_GB2312" w:cs="宋体"/>
          <w:color w:val="333333"/>
          <w:sz w:val="32"/>
          <w:szCs w:val="32"/>
        </w:rPr>
        <w:t>附件：1.《2022年鄂州市事业单位“人才池计划”专项招聘岗位表》</w:t>
      </w:r>
    </w:p>
    <w:p>
      <w:pPr>
        <w:widowControl/>
        <w:shd w:val="clear" w:color="auto" w:fill="FFFFFF"/>
        <w:spacing w:before="100" w:beforeAutospacing="1" w:after="100" w:afterAutospacing="1" w:line="520" w:lineRule="exact"/>
        <w:ind w:firstLine="1600" w:firstLineChars="500"/>
        <w:jc w:val="left"/>
        <w:rPr>
          <w:rFonts w:hint="eastAsia" w:ascii="宋体" w:hAnsi="宋体" w:eastAsia="宋体" w:cs="宋体"/>
          <w:color w:val="333333"/>
          <w:kern w:val="0"/>
          <w:sz w:val="24"/>
          <w:szCs w:val="24"/>
        </w:rPr>
      </w:pPr>
      <w:r>
        <w:rPr>
          <w:rFonts w:hint="eastAsia" w:ascii="仿宋_GB2312" w:hAnsi="宋体" w:eastAsia="仿宋_GB2312" w:cs="宋体"/>
          <w:color w:val="333333"/>
          <w:sz w:val="32"/>
          <w:szCs w:val="32"/>
        </w:rPr>
        <w:t>2.《2022年鄂州市事业单位“人才池计划”专项招聘咨询电话一览表》</w:t>
      </w:r>
    </w:p>
    <w:p>
      <w:pPr>
        <w:widowControl/>
        <w:shd w:val="clear" w:color="auto" w:fill="FFFFFF"/>
        <w:spacing w:before="100" w:beforeAutospacing="1" w:after="100" w:afterAutospacing="1" w:line="520" w:lineRule="exact"/>
        <w:ind w:firstLine="1600" w:firstLineChars="500"/>
        <w:jc w:val="left"/>
        <w:rPr>
          <w:rFonts w:hint="eastAsia" w:ascii="宋体" w:hAnsi="宋体" w:eastAsia="宋体" w:cs="宋体"/>
          <w:color w:val="333333"/>
          <w:kern w:val="0"/>
          <w:sz w:val="24"/>
          <w:szCs w:val="24"/>
        </w:rPr>
      </w:pPr>
      <w:r>
        <w:rPr>
          <w:rFonts w:hint="eastAsia" w:ascii="仿宋_GB2312" w:hAnsi="宋体" w:eastAsia="仿宋_GB2312" w:cs="宋体"/>
          <w:color w:val="333333"/>
          <w:sz w:val="32"/>
          <w:szCs w:val="32"/>
        </w:rPr>
        <w:t>3.《鄂州市事业单位“人才池计划”专项招聘考生诚信承诺书》</w:t>
      </w:r>
    </w:p>
    <w:p>
      <w:pPr>
        <w:widowControl/>
        <w:shd w:val="clear" w:color="auto" w:fill="FFFFFF"/>
        <w:spacing w:before="100" w:beforeAutospacing="1" w:after="100" w:afterAutospacing="1" w:line="520" w:lineRule="exact"/>
        <w:jc w:val="left"/>
        <w:rPr>
          <w:rFonts w:hint="eastAsia" w:ascii="宋体" w:hAnsi="宋体" w:eastAsia="宋体" w:cs="宋体"/>
          <w:color w:val="333333"/>
          <w:kern w:val="0"/>
          <w:sz w:val="24"/>
          <w:szCs w:val="24"/>
        </w:rPr>
      </w:pPr>
      <w:r>
        <w:rPr>
          <w:rFonts w:hint="eastAsia" w:ascii="仿宋_GB2312" w:hAnsi="宋体" w:eastAsia="仿宋_GB2312" w:cs="宋体"/>
          <w:color w:val="333333"/>
          <w:sz w:val="32"/>
          <w:szCs w:val="32"/>
        </w:rPr>
        <w:t xml:space="preserve">                 4.《2020-2021世界大学排名500强》</w:t>
      </w:r>
    </w:p>
    <w:p>
      <w:pPr>
        <w:widowControl/>
        <w:shd w:val="clear" w:color="auto" w:fill="FFFFFF"/>
        <w:spacing w:before="100" w:beforeAutospacing="1" w:after="100" w:afterAutospacing="1" w:line="520" w:lineRule="exact"/>
        <w:ind w:firstLine="2880" w:firstLineChars="900"/>
        <w:jc w:val="left"/>
        <w:rPr>
          <w:rFonts w:hint="eastAsia" w:ascii="宋体" w:hAnsi="宋体" w:eastAsia="宋体" w:cs="宋体"/>
          <w:color w:val="333333"/>
          <w:kern w:val="0"/>
          <w:sz w:val="24"/>
          <w:szCs w:val="24"/>
        </w:rPr>
      </w:pPr>
      <w:r>
        <w:rPr>
          <w:rFonts w:hint="eastAsia" w:ascii="仿宋_GB2312" w:hAnsi="宋体" w:eastAsia="仿宋_GB2312" w:cs="宋体"/>
          <w:color w:val="333333"/>
          <w:sz w:val="32"/>
          <w:szCs w:val="32"/>
        </w:rPr>
        <w:t xml:space="preserve"> </w:t>
      </w:r>
    </w:p>
    <w:p>
      <w:pPr>
        <w:widowControl/>
        <w:shd w:val="clear" w:color="auto" w:fill="FFFFFF"/>
        <w:spacing w:before="100" w:beforeAutospacing="1" w:after="100" w:afterAutospacing="1" w:line="520" w:lineRule="exact"/>
        <w:ind w:firstLine="2880" w:firstLineChars="900"/>
        <w:jc w:val="left"/>
        <w:rPr>
          <w:rFonts w:hint="eastAsia" w:ascii="宋体" w:hAnsi="宋体" w:eastAsia="宋体" w:cs="宋体"/>
          <w:color w:val="333333"/>
          <w:kern w:val="0"/>
          <w:sz w:val="24"/>
          <w:szCs w:val="24"/>
        </w:rPr>
      </w:pPr>
      <w:r>
        <w:rPr>
          <w:rFonts w:hint="eastAsia" w:ascii="仿宋_GB2312" w:hAnsi="宋体" w:eastAsia="仿宋_GB2312" w:cs="宋体"/>
          <w:color w:val="333333"/>
          <w:sz w:val="32"/>
          <w:szCs w:val="32"/>
        </w:rPr>
        <w:t xml:space="preserve"> </w:t>
      </w:r>
    </w:p>
    <w:p>
      <w:pPr>
        <w:widowControl/>
        <w:shd w:val="clear" w:color="auto" w:fill="FFFFFF"/>
        <w:spacing w:before="100" w:beforeAutospacing="1" w:after="100" w:afterAutospacing="1" w:line="540" w:lineRule="atLeast"/>
        <w:jc w:val="left"/>
        <w:rPr>
          <w:rFonts w:hint="eastAsia" w:ascii="宋体" w:hAnsi="宋体" w:eastAsia="宋体" w:cs="宋体"/>
          <w:color w:val="333333"/>
          <w:kern w:val="0"/>
          <w:sz w:val="24"/>
          <w:szCs w:val="24"/>
        </w:rPr>
      </w:pPr>
      <w:r>
        <w:rPr>
          <w:rFonts w:hint="eastAsia" w:ascii="仿宋_GB2312" w:hAnsi="宋体" w:eastAsia="仿宋_GB2312" w:cs="宋体"/>
          <w:color w:val="333333"/>
          <w:sz w:val="32"/>
          <w:szCs w:val="32"/>
        </w:rPr>
        <w:t xml:space="preserve"> </w:t>
      </w:r>
    </w:p>
    <w:p>
      <w:pPr>
        <w:widowControl/>
        <w:shd w:val="clear" w:color="auto" w:fill="FFFFFF"/>
        <w:spacing w:before="100" w:beforeAutospacing="1" w:after="100" w:afterAutospacing="1" w:line="540" w:lineRule="atLeast"/>
        <w:jc w:val="left"/>
        <w:rPr>
          <w:rFonts w:hint="eastAsia" w:ascii="宋体" w:hAnsi="宋体" w:eastAsia="宋体" w:cs="宋体"/>
          <w:color w:val="333333"/>
          <w:kern w:val="0"/>
          <w:sz w:val="24"/>
          <w:szCs w:val="24"/>
        </w:rPr>
      </w:pPr>
      <w:r>
        <w:rPr>
          <w:rFonts w:hint="eastAsia" w:ascii="仿宋_GB2312" w:hAnsi="宋体" w:eastAsia="仿宋_GB2312" w:cs="宋体"/>
          <w:color w:val="333333"/>
          <w:sz w:val="32"/>
          <w:szCs w:val="32"/>
        </w:rPr>
        <w:t xml:space="preserve"> </w:t>
      </w:r>
    </w:p>
    <w:p>
      <w:pPr>
        <w:widowControl/>
        <w:shd w:val="clear" w:color="auto" w:fill="FFFFFF"/>
        <w:spacing w:before="100" w:beforeAutospacing="1" w:after="100" w:afterAutospacing="1" w:line="540" w:lineRule="atLeast"/>
        <w:jc w:val="left"/>
        <w:rPr>
          <w:rFonts w:hint="eastAsia" w:ascii="宋体" w:hAnsi="宋体" w:eastAsia="宋体" w:cs="宋体"/>
          <w:color w:val="333333"/>
          <w:kern w:val="0"/>
          <w:sz w:val="24"/>
          <w:szCs w:val="24"/>
        </w:rPr>
      </w:pPr>
      <w:r>
        <w:rPr>
          <w:rFonts w:ascii="Times New Roman" w:hAnsi="Times New Roman" w:eastAsia="宋体" w:cs="Times New Roman"/>
          <w:color w:val="333333"/>
          <w:szCs w:val="21"/>
        </w:rPr>
        <w:t xml:space="preserve"> </w:t>
      </w:r>
    </w:p>
    <w:p>
      <w:pPr>
        <w:widowControl/>
        <w:shd w:val="clear" w:color="auto" w:fill="FFFFFF"/>
        <w:spacing w:before="100" w:beforeAutospacing="1" w:after="100" w:afterAutospacing="1" w:line="520" w:lineRule="exact"/>
        <w:ind w:firstLine="2880" w:firstLineChars="900"/>
        <w:jc w:val="left"/>
        <w:rPr>
          <w:rFonts w:hint="eastAsia" w:ascii="宋体" w:hAnsi="宋体" w:eastAsia="宋体" w:cs="宋体"/>
          <w:color w:val="333333"/>
          <w:kern w:val="0"/>
          <w:sz w:val="24"/>
          <w:szCs w:val="24"/>
        </w:rPr>
      </w:pPr>
      <w:r>
        <w:rPr>
          <w:rFonts w:hint="eastAsia" w:ascii="仿宋_GB2312" w:hAnsi="宋体" w:eastAsia="仿宋_GB2312" w:cs="宋体"/>
          <w:color w:val="333333"/>
          <w:sz w:val="32"/>
          <w:szCs w:val="32"/>
        </w:rPr>
        <w:t>中共鄂州市委人才工作领导小组办公室</w:t>
      </w:r>
    </w:p>
    <w:p>
      <w:pPr>
        <w:widowControl/>
        <w:shd w:val="clear" w:color="auto" w:fill="FFFFFF"/>
        <w:spacing w:before="100" w:beforeAutospacing="1" w:after="100" w:afterAutospacing="1" w:line="520" w:lineRule="exact"/>
        <w:ind w:firstLine="3520" w:firstLineChars="1100"/>
        <w:jc w:val="left"/>
        <w:rPr>
          <w:rFonts w:hint="eastAsia" w:ascii="宋体" w:hAnsi="宋体" w:eastAsia="宋体" w:cs="宋体"/>
          <w:color w:val="333333"/>
          <w:kern w:val="0"/>
          <w:sz w:val="24"/>
          <w:szCs w:val="24"/>
        </w:rPr>
      </w:pPr>
      <w:r>
        <w:rPr>
          <w:rFonts w:hint="eastAsia" w:ascii="仿宋_GB2312" w:hAnsi="宋体" w:eastAsia="仿宋_GB2312" w:cs="宋体"/>
          <w:color w:val="333333"/>
          <w:sz w:val="32"/>
          <w:szCs w:val="32"/>
        </w:rPr>
        <w:t>鄂州市人力资源和社会保障局</w:t>
      </w:r>
    </w:p>
    <w:p>
      <w:pPr>
        <w:widowControl/>
        <w:shd w:val="clear" w:color="auto" w:fill="FFFFFF"/>
        <w:spacing w:before="100" w:beforeAutospacing="1" w:after="100" w:afterAutospacing="1" w:line="520" w:lineRule="exact"/>
        <w:ind w:firstLine="4480" w:firstLineChars="1400"/>
        <w:jc w:val="left"/>
        <w:rPr>
          <w:rFonts w:hint="eastAsia" w:ascii="宋体" w:hAnsi="宋体" w:eastAsia="宋体" w:cs="宋体"/>
          <w:color w:val="333333"/>
          <w:kern w:val="0"/>
          <w:sz w:val="24"/>
          <w:szCs w:val="24"/>
        </w:rPr>
      </w:pPr>
      <w:r>
        <w:rPr>
          <w:rFonts w:hint="eastAsia" w:ascii="仿宋_GB2312" w:hAnsi="宋体" w:eastAsia="仿宋_GB2312" w:cs="宋体"/>
          <w:color w:val="333333"/>
          <w:sz w:val="32"/>
          <w:szCs w:val="32"/>
        </w:rPr>
        <w:t xml:space="preserve"> </w:t>
      </w:r>
    </w:p>
    <w:p>
      <w:pPr>
        <w:widowControl/>
        <w:shd w:val="clear" w:color="auto" w:fill="FFFFFF"/>
        <w:spacing w:before="100" w:beforeAutospacing="1" w:after="100" w:afterAutospacing="1" w:line="520" w:lineRule="exact"/>
        <w:ind w:firstLine="4480" w:firstLineChars="1400"/>
        <w:jc w:val="left"/>
        <w:rPr>
          <w:rFonts w:hint="eastAsia" w:ascii="宋体" w:hAnsi="宋体" w:eastAsia="宋体" w:cs="宋体"/>
          <w:color w:val="333333"/>
          <w:kern w:val="0"/>
          <w:sz w:val="24"/>
          <w:szCs w:val="24"/>
        </w:rPr>
      </w:pPr>
      <w:r>
        <w:rPr>
          <w:rFonts w:hint="eastAsia" w:ascii="仿宋_GB2312" w:hAnsi="宋体" w:eastAsia="仿宋_GB2312" w:cs="宋体"/>
          <w:color w:val="333333"/>
          <w:sz w:val="32"/>
          <w:szCs w:val="32"/>
        </w:rPr>
        <w:t>2022年5月25日</w:t>
      </w:r>
    </w:p>
    <w:p>
      <w:pPr>
        <w:widowControl/>
        <w:shd w:val="clear" w:color="auto" w:fill="FFFFFF"/>
        <w:spacing w:line="420" w:lineRule="atLeast"/>
        <w:jc w:val="left"/>
        <w:rPr>
          <w:rFonts w:hint="eastAsia" w:ascii="宋体" w:hAnsi="宋体" w:eastAsia="宋体" w:cs="宋体"/>
          <w:kern w:val="0"/>
          <w:sz w:val="23"/>
          <w:szCs w:val="23"/>
        </w:rPr>
      </w:pPr>
      <w:r>
        <w:rPr>
          <w:rFonts w:ascii="宋体" w:hAnsi="宋体" w:eastAsia="宋体" w:cs="宋体"/>
          <w:kern w:val="0"/>
          <w:sz w:val="23"/>
          <w:szCs w:val="23"/>
        </w:rPr>
        <w:t>附件：</w:t>
      </w:r>
    </w:p>
    <w:p>
      <w:pPr>
        <w:widowControl/>
        <w:shd w:val="clear" w:color="auto" w:fill="FFFFFF"/>
        <w:spacing w:before="100" w:beforeAutospacing="1" w:after="100" w:afterAutospacing="1" w:line="420" w:lineRule="atLeast"/>
        <w:jc w:val="left"/>
        <w:rPr>
          <w:rFonts w:ascii="宋体" w:hAnsi="宋体" w:eastAsia="宋体" w:cs="宋体"/>
          <w:color w:val="1D6DC6"/>
          <w:kern w:val="0"/>
          <w:sz w:val="23"/>
          <w:szCs w:val="23"/>
        </w:rPr>
      </w:pPr>
      <w:r>
        <w:rPr>
          <w:rFonts w:ascii="宋体" w:hAnsi="宋体" w:eastAsia="宋体" w:cs="宋体"/>
          <w:color w:val="1D6DC6"/>
          <w:kern w:val="0"/>
          <w:sz w:val="23"/>
          <w:szCs w:val="23"/>
        </w:rPr>
        <w:t>·</w:t>
      </w:r>
      <w:r>
        <w:fldChar w:fldCharType="begin"/>
      </w:r>
      <w:r>
        <w:instrText xml:space="preserve"> HYPERLINK "http://rsj.ezhou.gov.cn/tzgg/202205/P020220525414825149890.xlsx" \t "_blank" </w:instrText>
      </w:r>
      <w:r>
        <w:fldChar w:fldCharType="separate"/>
      </w:r>
      <w:r>
        <w:rPr>
          <w:rFonts w:ascii="宋体" w:hAnsi="宋体" w:eastAsia="宋体" w:cs="宋体"/>
          <w:color w:val="343434"/>
          <w:kern w:val="0"/>
          <w:sz w:val="23"/>
          <w:szCs w:val="23"/>
        </w:rPr>
        <w:t>附件：1.《2022年鄂州市事业单位“人才池计划”专项招聘岗位表》.xlsx</w:t>
      </w:r>
      <w:r>
        <w:rPr>
          <w:rFonts w:ascii="宋体" w:hAnsi="宋体" w:eastAsia="宋体" w:cs="宋体"/>
          <w:color w:val="343434"/>
          <w:kern w:val="0"/>
          <w:sz w:val="23"/>
          <w:szCs w:val="23"/>
        </w:rPr>
        <w:fldChar w:fldCharType="end"/>
      </w:r>
    </w:p>
    <w:p>
      <w:pPr>
        <w:widowControl/>
        <w:shd w:val="clear" w:color="auto" w:fill="FFFFFF"/>
        <w:spacing w:before="100" w:beforeAutospacing="1" w:after="100" w:afterAutospacing="1" w:line="420" w:lineRule="atLeast"/>
        <w:jc w:val="left"/>
        <w:rPr>
          <w:rFonts w:ascii="宋体" w:hAnsi="宋体" w:eastAsia="宋体" w:cs="宋体"/>
          <w:color w:val="1D6DC6"/>
          <w:kern w:val="0"/>
          <w:sz w:val="23"/>
          <w:szCs w:val="23"/>
        </w:rPr>
      </w:pPr>
      <w:r>
        <w:rPr>
          <w:rFonts w:ascii="宋体" w:hAnsi="宋体" w:eastAsia="宋体" w:cs="宋体"/>
          <w:color w:val="1D6DC6"/>
          <w:kern w:val="0"/>
          <w:sz w:val="23"/>
          <w:szCs w:val="23"/>
        </w:rPr>
        <w:t>·</w:t>
      </w:r>
      <w:r>
        <w:fldChar w:fldCharType="begin"/>
      </w:r>
      <w:r>
        <w:instrText xml:space="preserve"> HYPERLINK "http://rsj.ezhou.gov.cn/tzgg/202205/P020220525414825295341.xls" \t "_blank" </w:instrText>
      </w:r>
      <w:r>
        <w:fldChar w:fldCharType="separate"/>
      </w:r>
      <w:r>
        <w:rPr>
          <w:rFonts w:ascii="宋体" w:hAnsi="宋体" w:eastAsia="宋体" w:cs="宋体"/>
          <w:color w:val="343434"/>
          <w:kern w:val="0"/>
          <w:sz w:val="23"/>
          <w:szCs w:val="23"/>
        </w:rPr>
        <w:t>附件：2.《2022年鄂州市事业单位“人才池计划”专项招聘咨询电话一览表》.xls</w:t>
      </w:r>
      <w:r>
        <w:rPr>
          <w:rFonts w:ascii="宋体" w:hAnsi="宋体" w:eastAsia="宋体" w:cs="宋体"/>
          <w:color w:val="343434"/>
          <w:kern w:val="0"/>
          <w:sz w:val="23"/>
          <w:szCs w:val="23"/>
        </w:rPr>
        <w:fldChar w:fldCharType="end"/>
      </w:r>
    </w:p>
    <w:p>
      <w:pPr>
        <w:widowControl/>
        <w:shd w:val="clear" w:color="auto" w:fill="FFFFFF"/>
        <w:spacing w:before="100" w:beforeAutospacing="1" w:after="100" w:afterAutospacing="1" w:line="420" w:lineRule="atLeast"/>
        <w:jc w:val="left"/>
        <w:rPr>
          <w:rFonts w:ascii="宋体" w:hAnsi="宋体" w:eastAsia="宋体" w:cs="宋体"/>
          <w:color w:val="1D6DC6"/>
          <w:kern w:val="0"/>
          <w:sz w:val="23"/>
          <w:szCs w:val="23"/>
        </w:rPr>
      </w:pPr>
      <w:r>
        <w:rPr>
          <w:rFonts w:ascii="宋体" w:hAnsi="宋体" w:eastAsia="宋体" w:cs="宋体"/>
          <w:color w:val="1D6DC6"/>
          <w:kern w:val="0"/>
          <w:sz w:val="23"/>
          <w:szCs w:val="23"/>
        </w:rPr>
        <w:t>·</w:t>
      </w:r>
      <w:r>
        <w:fldChar w:fldCharType="begin"/>
      </w:r>
      <w:r>
        <w:instrText xml:space="preserve"> HYPERLINK "http://rsj.ezhou.gov.cn/tzgg/202205/P020220525414825412982.docx" \t "_blank" </w:instrText>
      </w:r>
      <w:r>
        <w:fldChar w:fldCharType="separate"/>
      </w:r>
      <w:r>
        <w:rPr>
          <w:rFonts w:ascii="宋体" w:hAnsi="宋体" w:eastAsia="宋体" w:cs="宋体"/>
          <w:color w:val="343434"/>
          <w:kern w:val="0"/>
          <w:sz w:val="23"/>
          <w:szCs w:val="23"/>
        </w:rPr>
        <w:t>附件：3.《鄂州市事业单位“人才池计划”专项招聘考生诚信承诺书》.docx</w:t>
      </w:r>
      <w:r>
        <w:rPr>
          <w:rFonts w:ascii="宋体" w:hAnsi="宋体" w:eastAsia="宋体" w:cs="宋体"/>
          <w:color w:val="343434"/>
          <w:kern w:val="0"/>
          <w:sz w:val="23"/>
          <w:szCs w:val="23"/>
        </w:rPr>
        <w:fldChar w:fldCharType="end"/>
      </w:r>
    </w:p>
    <w:p>
      <w:pPr>
        <w:widowControl/>
        <w:shd w:val="clear" w:color="auto" w:fill="FFFFFF"/>
        <w:spacing w:before="100" w:beforeAutospacing="1" w:after="100" w:afterAutospacing="1" w:line="420" w:lineRule="atLeast"/>
        <w:jc w:val="left"/>
        <w:rPr>
          <w:rFonts w:ascii="宋体" w:hAnsi="宋体" w:eastAsia="宋体" w:cs="宋体"/>
          <w:color w:val="1D6DC6"/>
          <w:kern w:val="0"/>
          <w:sz w:val="23"/>
          <w:szCs w:val="23"/>
        </w:rPr>
      </w:pPr>
      <w:r>
        <w:rPr>
          <w:rFonts w:ascii="宋体" w:hAnsi="宋体" w:eastAsia="宋体" w:cs="宋体"/>
          <w:color w:val="1D6DC6"/>
          <w:kern w:val="0"/>
          <w:sz w:val="23"/>
          <w:szCs w:val="23"/>
        </w:rPr>
        <w:t>·</w:t>
      </w:r>
      <w:r>
        <w:fldChar w:fldCharType="begin"/>
      </w:r>
      <w:r>
        <w:instrText xml:space="preserve"> HYPERLINK "http://rsj.ezhou.gov.cn/tzgg/202205/P020220525414825534483.xlsx" \t "_blank" </w:instrText>
      </w:r>
      <w:r>
        <w:fldChar w:fldCharType="separate"/>
      </w:r>
      <w:r>
        <w:rPr>
          <w:rFonts w:ascii="宋体" w:hAnsi="宋体" w:eastAsia="宋体" w:cs="宋体"/>
          <w:color w:val="343434"/>
          <w:kern w:val="0"/>
          <w:sz w:val="23"/>
          <w:szCs w:val="23"/>
        </w:rPr>
        <w:t>附件：4.《2020-2021世界大学排名500强》.xlsx</w:t>
      </w:r>
      <w:r>
        <w:rPr>
          <w:rFonts w:ascii="宋体" w:hAnsi="宋体" w:eastAsia="宋体" w:cs="宋体"/>
          <w:color w:val="343434"/>
          <w:kern w:val="0"/>
          <w:sz w:val="23"/>
          <w:szCs w:val="23"/>
        </w:rPr>
        <w:fldChar w:fldCharType="end"/>
      </w:r>
    </w:p>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roma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楷体简体">
    <w:panose1 w:val="02010601030101010101"/>
    <w:charset w:val="86"/>
    <w:family w:val="roman"/>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pPr>
    <w:r>
      <w:rPr>
        <w:rFonts w:hint="eastAsia" w:eastAsia="宋体"/>
        <w:lang w:eastAsia="zh-CN"/>
      </w:rPr>
      <w:drawing>
        <wp:inline distT="0" distB="0" distL="114300" distR="114300">
          <wp:extent cx="1496695" cy="404495"/>
          <wp:effectExtent l="0" t="0" r="8255" b="14605"/>
          <wp:docPr id="1"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1"/>
                  <pic:cNvPicPr>
                    <a:picLocks noChangeAspect="1"/>
                  </pic:cNvPicPr>
                </pic:nvPicPr>
                <pic:blipFill>
                  <a:blip r:embed="rId1"/>
                  <a:stretch>
                    <a:fillRect/>
                  </a:stretch>
                </pic:blipFill>
                <pic:spPr>
                  <a:xfrm>
                    <a:off x="0" y="0"/>
                    <a:ext cx="1496695" cy="40449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kxNzExMmI1ZmExNGJlMWJhNDc0NTMxYThhNDFlNGIifQ=="/>
  </w:docVars>
  <w:rsids>
    <w:rsidRoot w:val="00B52B23"/>
    <w:rsid w:val="00002B63"/>
    <w:rsid w:val="0095704D"/>
    <w:rsid w:val="00B52B23"/>
    <w:rsid w:val="6EF403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customStyle="1" w:styleId="2">
    <w:name w:val="_Style 2"/>
    <w:basedOn w:val="1"/>
    <w:qFormat/>
    <w:uiPriority w:val="0"/>
    <w:rPr>
      <w:rFonts w:cs="Times New Roman"/>
      <w:szCs w:val="21"/>
    </w:rPr>
  </w:style>
  <w:style w:type="paragraph" w:styleId="3">
    <w:name w:val="footer"/>
    <w:basedOn w:val="1"/>
    <w:semiHidden/>
    <w:unhideWhenUsed/>
    <w:uiPriority w:val="99"/>
    <w:pPr>
      <w:tabs>
        <w:tab w:val="center" w:pos="4153"/>
        <w:tab w:val="right" w:pos="8306"/>
      </w:tabs>
      <w:snapToGrid w:val="0"/>
      <w:jc w:val="left"/>
    </w:pPr>
    <w:rPr>
      <w:sz w:val="18"/>
    </w:rPr>
  </w:style>
  <w:style w:type="paragraph" w:styleId="4">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13</Pages>
  <Words>4859</Words>
  <Characters>5187</Characters>
  <Lines>40</Lines>
  <Paragraphs>11</Paragraphs>
  <TotalTime>0</TotalTime>
  <ScaleCrop>false</ScaleCrop>
  <LinksUpToDate>false</LinksUpToDate>
  <CharactersWithSpaces>5245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2022-05-25T04:14:00Z</dcterms:created>
  <dc:creator>user</dc:creator>
  <cp:lastModifiedBy>DESTINY</cp:lastModifiedBy>
  <dcterms:modified xsi:type="dcterms:W3CDTF">2022-05-26T00:25:47Z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4DE71C8222C0459785ED8D4C397CD93B</vt:lpwstr>
  </property>
</Properties>
</file>